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E44A" w14:textId="04A66822" w:rsidR="00634E29" w:rsidRPr="00634E29" w:rsidRDefault="00634E29" w:rsidP="0087021F">
      <w:pPr>
        <w:jc w:val="both"/>
        <w:rPr>
          <w:b/>
          <w:bCs/>
          <w:sz w:val="32"/>
          <w:szCs w:val="32"/>
        </w:rPr>
      </w:pPr>
      <w:r w:rsidRPr="00634E29">
        <w:rPr>
          <w:b/>
          <w:bCs/>
          <w:i/>
          <w:iCs/>
          <w:sz w:val="32"/>
          <w:szCs w:val="32"/>
        </w:rPr>
        <w:t>City of Detroit Demographic Data Portal (</w:t>
      </w:r>
      <w:r w:rsidR="00AB19C1">
        <w:rPr>
          <w:b/>
          <w:bCs/>
          <w:i/>
          <w:iCs/>
          <w:sz w:val="32"/>
          <w:szCs w:val="32"/>
        </w:rPr>
        <w:t>C</w:t>
      </w:r>
      <w:r w:rsidRPr="00634E29">
        <w:rPr>
          <w:b/>
          <w:bCs/>
          <w:i/>
          <w:iCs/>
          <w:sz w:val="32"/>
          <w:szCs w:val="32"/>
        </w:rPr>
        <w:t>D</w:t>
      </w:r>
      <w:r w:rsidR="00AB19C1">
        <w:rPr>
          <w:b/>
          <w:bCs/>
          <w:i/>
          <w:iCs/>
          <w:sz w:val="32"/>
          <w:szCs w:val="32"/>
        </w:rPr>
        <w:t>3</w:t>
      </w:r>
      <w:r w:rsidRPr="00634E29">
        <w:rPr>
          <w:b/>
          <w:bCs/>
          <w:i/>
          <w:iCs/>
          <w:sz w:val="32"/>
          <w:szCs w:val="32"/>
        </w:rPr>
        <w:t>P)</w:t>
      </w:r>
    </w:p>
    <w:p w14:paraId="23370797" w14:textId="7CB64B9B" w:rsidR="00DF0283" w:rsidRDefault="00782A58" w:rsidP="0087021F">
      <w:pPr>
        <w:jc w:val="both"/>
      </w:pPr>
      <w:r>
        <w:t xml:space="preserve">The </w:t>
      </w:r>
      <w:r w:rsidR="00F95E7B">
        <w:t>City of Detroit</w:t>
      </w:r>
      <w:r w:rsidR="005722B0">
        <w:t>’s</w:t>
      </w:r>
      <w:r w:rsidR="00F95E7B">
        <w:t xml:space="preserve"> </w:t>
      </w:r>
      <w:r>
        <w:t>Office of Digital Equity &amp; Inclusion is focused on providing demographic data that can drive decision making citywide</w:t>
      </w:r>
      <w:r w:rsidR="00D811AD">
        <w:t xml:space="preserve"> to bridge the digital divide</w:t>
      </w:r>
      <w:r w:rsidR="00A51816">
        <w:t>.  Using these data points to measure the impact</w:t>
      </w:r>
      <w:r w:rsidR="005722B0">
        <w:t xml:space="preserve"> we’re currently having,</w:t>
      </w:r>
      <w:r w:rsidR="005E3F15">
        <w:t xml:space="preserve"> as well as </w:t>
      </w:r>
      <w:r w:rsidR="005722B0">
        <w:t xml:space="preserve">outstanding </w:t>
      </w:r>
      <w:r w:rsidR="005E3F15">
        <w:t xml:space="preserve">needs in the community </w:t>
      </w:r>
      <w:r w:rsidR="005722B0">
        <w:t xml:space="preserve">will </w:t>
      </w:r>
      <w:r w:rsidR="00944F4B">
        <w:t>ensu</w:t>
      </w:r>
      <w:r w:rsidR="005722B0">
        <w:t>re</w:t>
      </w:r>
      <w:r w:rsidR="00944F4B">
        <w:t xml:space="preserve"> </w:t>
      </w:r>
      <w:r w:rsidR="002F4AF8">
        <w:t xml:space="preserve">digital equity resources are being placed </w:t>
      </w:r>
      <w:r w:rsidR="0087021F">
        <w:t>where</w:t>
      </w:r>
      <w:r w:rsidR="002F4AF8">
        <w:t xml:space="preserve"> they are most needed</w:t>
      </w:r>
      <w:r w:rsidR="00041F25">
        <w:t xml:space="preserve">.  </w:t>
      </w:r>
      <w:r w:rsidR="005E3F15">
        <w:t xml:space="preserve">This project will </w:t>
      </w:r>
      <w:r w:rsidR="005722B0">
        <w:t xml:space="preserve">begin with </w:t>
      </w:r>
      <w:r w:rsidR="003B190A">
        <w:t xml:space="preserve">local </w:t>
      </w:r>
      <w:r w:rsidR="003B07BE">
        <w:t xml:space="preserve">community outreach </w:t>
      </w:r>
      <w:r w:rsidR="005722B0">
        <w:t xml:space="preserve">to </w:t>
      </w:r>
      <w:r w:rsidR="0087021F">
        <w:t>organizations</w:t>
      </w:r>
      <w:r w:rsidR="003B07BE">
        <w:t xml:space="preserve">, </w:t>
      </w:r>
      <w:r w:rsidR="0087021F">
        <w:t>nonprofits,</w:t>
      </w:r>
      <w:r w:rsidR="00CC2070">
        <w:t xml:space="preserve"> to </w:t>
      </w:r>
      <w:r w:rsidR="005722B0">
        <w:t>F</w:t>
      </w:r>
      <w:r w:rsidR="00CC2070">
        <w:t xml:space="preserve">ortune 100 companies </w:t>
      </w:r>
      <w:r w:rsidR="00D6070B">
        <w:t xml:space="preserve">interested in investing in the City of Detroit, </w:t>
      </w:r>
      <w:r w:rsidR="00CC2070">
        <w:t xml:space="preserve">with </w:t>
      </w:r>
      <w:r w:rsidR="00417791">
        <w:t xml:space="preserve">demographic </w:t>
      </w:r>
      <w:r w:rsidR="00CC2070">
        <w:t xml:space="preserve">data </w:t>
      </w:r>
      <w:r w:rsidR="00D81842">
        <w:t xml:space="preserve">for the population we serve. </w:t>
      </w:r>
      <w:r w:rsidR="00BF0B15">
        <w:t>Participants</w:t>
      </w:r>
      <w:r w:rsidR="003E0887">
        <w:t xml:space="preserve"> will have access to data </w:t>
      </w:r>
      <w:r w:rsidR="00C41ED0">
        <w:t>identifying</w:t>
      </w:r>
      <w:r w:rsidR="00414DA1">
        <w:t xml:space="preserve"> </w:t>
      </w:r>
      <w:r w:rsidR="00931E03">
        <w:t>populations</w:t>
      </w:r>
      <w:r w:rsidR="00D924A1">
        <w:t xml:space="preserve"> in need</w:t>
      </w:r>
      <w:r w:rsidR="00686D7F">
        <w:t xml:space="preserve"> </w:t>
      </w:r>
      <w:r w:rsidR="00931E03">
        <w:t xml:space="preserve">of </w:t>
      </w:r>
      <w:r w:rsidR="00686D7F">
        <w:t>devices,</w:t>
      </w:r>
      <w:r w:rsidR="00ED1554">
        <w:t xml:space="preserve"> </w:t>
      </w:r>
      <w:r w:rsidR="00854AF6">
        <w:t xml:space="preserve">IT certification </w:t>
      </w:r>
      <w:r w:rsidR="008E3C42">
        <w:t>training</w:t>
      </w:r>
      <w:r w:rsidR="005722B0">
        <w:t xml:space="preserve">, </w:t>
      </w:r>
      <w:r w:rsidR="00686D7F">
        <w:t>IT workforce</w:t>
      </w:r>
      <w:r w:rsidR="00BF0B15">
        <w:t xml:space="preserve"> internships </w:t>
      </w:r>
      <w:r w:rsidR="005722B0">
        <w:t xml:space="preserve">and </w:t>
      </w:r>
      <w:r w:rsidR="00BF0B15">
        <w:t>job placement</w:t>
      </w:r>
      <w:r w:rsidR="00931E03">
        <w:t xml:space="preserve">. </w:t>
      </w:r>
      <w:r w:rsidR="00713617">
        <w:t xml:space="preserve"> </w:t>
      </w:r>
      <w:r w:rsidR="00353BAD">
        <w:t xml:space="preserve">We </w:t>
      </w:r>
      <w:r w:rsidR="008005C7">
        <w:t>understand measuring</w:t>
      </w:r>
      <w:r w:rsidR="00DE502D">
        <w:t xml:space="preserve"> ROI and impact </w:t>
      </w:r>
      <w:r w:rsidR="008007C3">
        <w:t xml:space="preserve">on the community we serve </w:t>
      </w:r>
      <w:r w:rsidR="00DE502D">
        <w:t>is the first step</w:t>
      </w:r>
      <w:r w:rsidR="008007C3">
        <w:t xml:space="preserve"> </w:t>
      </w:r>
      <w:r w:rsidR="008005C7">
        <w:t xml:space="preserve">to closing the digital equality gap.  </w:t>
      </w:r>
      <w:r w:rsidR="00713617">
        <w:t>Our goal is t</w:t>
      </w:r>
      <w:r w:rsidR="00BF0B15">
        <w:t xml:space="preserve">o ensure all data shared </w:t>
      </w:r>
      <w:r w:rsidR="00713617">
        <w:t>is</w:t>
      </w:r>
      <w:r w:rsidR="00BF0B15">
        <w:t xml:space="preserve"> securely manage</w:t>
      </w:r>
      <w:r w:rsidR="007E5753">
        <w:t>d in alignment with local and national data laws and requirements.  Th</w:t>
      </w:r>
      <w:r w:rsidR="00D4514F">
        <w:t>at is why the</w:t>
      </w:r>
      <w:r w:rsidR="007E5753">
        <w:t xml:space="preserve"> Office of Digital Equity &amp; I</w:t>
      </w:r>
      <w:r w:rsidR="00B926C4">
        <w:t>nc</w:t>
      </w:r>
      <w:r w:rsidR="007E5753">
        <w:t>lusion</w:t>
      </w:r>
      <w:r w:rsidR="002404B4">
        <w:t xml:space="preserve"> </w:t>
      </w:r>
      <w:r w:rsidR="00D4514F">
        <w:t xml:space="preserve">has </w:t>
      </w:r>
      <w:r w:rsidR="00041F25">
        <w:t>partnered with Data Drive Detroit (D3)</w:t>
      </w:r>
      <w:r w:rsidR="00D4514F">
        <w:t xml:space="preserve">.  Through this </w:t>
      </w:r>
      <w:r w:rsidR="00B5294E">
        <w:t xml:space="preserve">partnership we will </w:t>
      </w:r>
      <w:r w:rsidR="00041F25">
        <w:t xml:space="preserve">collect data </w:t>
      </w:r>
      <w:r w:rsidR="00B926C4">
        <w:t xml:space="preserve">from </w:t>
      </w:r>
      <w:r w:rsidR="00F362A8">
        <w:t>grassroots,</w:t>
      </w:r>
      <w:r w:rsidR="000E2826">
        <w:t xml:space="preserve"> </w:t>
      </w:r>
      <w:r w:rsidR="00041F25">
        <w:t xml:space="preserve">local and national </w:t>
      </w:r>
      <w:r w:rsidR="00B7297B">
        <w:t>organizations</w:t>
      </w:r>
      <w:r w:rsidR="005722B0">
        <w:t>, c</w:t>
      </w:r>
      <w:r w:rsidR="000E2826">
        <w:t>ollecting demographic</w:t>
      </w:r>
      <w:r w:rsidR="005722B0">
        <w:t>s</w:t>
      </w:r>
      <w:r w:rsidR="000E2826">
        <w:t xml:space="preserve"> </w:t>
      </w:r>
      <w:r w:rsidR="00041F25" w:rsidRPr="000E2826">
        <w:t>accurately represent</w:t>
      </w:r>
      <w:r w:rsidR="002404B4" w:rsidRPr="000E2826">
        <w:t>ing</w:t>
      </w:r>
      <w:r w:rsidR="00041F25" w:rsidRPr="000E2826">
        <w:t xml:space="preserve"> the various demographic groups residing in </w:t>
      </w:r>
      <w:r w:rsidR="00174054" w:rsidRPr="000E2826">
        <w:t xml:space="preserve">the </w:t>
      </w:r>
      <w:r w:rsidR="00041F25" w:rsidRPr="000E2826">
        <w:t>City of Detroit.</w:t>
      </w:r>
      <w:r w:rsidR="00041F25">
        <w:t xml:space="preserve">  </w:t>
      </w:r>
    </w:p>
    <w:p w14:paraId="78FE8530" w14:textId="012A860E" w:rsidR="00041F25" w:rsidRDefault="00041F25" w:rsidP="00753D4E">
      <w:pPr>
        <w:spacing w:after="0" w:line="240" w:lineRule="auto"/>
      </w:pPr>
      <w:r w:rsidRPr="009530D6">
        <w:rPr>
          <w:b/>
          <w:bCs/>
        </w:rPr>
        <w:t xml:space="preserve">What Is </w:t>
      </w:r>
      <w:r w:rsidR="005722B0" w:rsidRPr="009530D6">
        <w:rPr>
          <w:b/>
          <w:bCs/>
        </w:rPr>
        <w:t>the</w:t>
      </w:r>
      <w:r w:rsidRPr="009530D6">
        <w:rPr>
          <w:b/>
          <w:bCs/>
        </w:rPr>
        <w:t xml:space="preserve"> Timeline </w:t>
      </w:r>
      <w:r w:rsidR="005722B0">
        <w:rPr>
          <w:b/>
          <w:bCs/>
        </w:rPr>
        <w:t>of</w:t>
      </w:r>
      <w:r w:rsidRPr="009530D6">
        <w:rPr>
          <w:b/>
          <w:bCs/>
        </w:rPr>
        <w:t xml:space="preserve"> This Project</w:t>
      </w:r>
      <w:r>
        <w:t>:</w:t>
      </w:r>
    </w:p>
    <w:p w14:paraId="6D9AEE94" w14:textId="78DA0F84" w:rsidR="00041F25" w:rsidRDefault="00041F25" w:rsidP="004D52F4">
      <w:pPr>
        <w:spacing w:after="0" w:line="240" w:lineRule="auto"/>
        <w:jc w:val="both"/>
      </w:pPr>
      <w:r>
        <w:t>We will be</w:t>
      </w:r>
      <w:r w:rsidR="005D7BCA">
        <w:t>gin</w:t>
      </w:r>
      <w:r>
        <w:t xml:space="preserve"> collecting data starting April 1, </w:t>
      </w:r>
      <w:r w:rsidR="00CB4351">
        <w:t>2024,</w:t>
      </w:r>
      <w:r>
        <w:t xml:space="preserve"> to December 20, 2024. </w:t>
      </w:r>
      <w:r w:rsidR="002C0879">
        <w:t xml:space="preserve"> </w:t>
      </w:r>
      <w:r w:rsidR="00A10954">
        <w:t xml:space="preserve">Emails will </w:t>
      </w:r>
      <w:r w:rsidR="004D52F4">
        <w:t>be sent</w:t>
      </w:r>
      <w:r w:rsidR="00A10954">
        <w:t xml:space="preserve"> to all potential demographic data partners </w:t>
      </w:r>
      <w:r w:rsidR="00824ADC">
        <w:t>l</w:t>
      </w:r>
      <w:r w:rsidR="002C0879">
        <w:t>ocal</w:t>
      </w:r>
      <w:r w:rsidR="00824ADC">
        <w:t>ly</w:t>
      </w:r>
      <w:r w:rsidR="002C0879">
        <w:t xml:space="preserve"> and national</w:t>
      </w:r>
      <w:r w:rsidR="00824ADC">
        <w:t>ly</w:t>
      </w:r>
      <w:r w:rsidR="002C0879">
        <w:t xml:space="preserve"> </w:t>
      </w:r>
      <w:r w:rsidR="00120917">
        <w:t>via</w:t>
      </w:r>
      <w:r w:rsidR="002C0879">
        <w:t xml:space="preserve"> email</w:t>
      </w:r>
      <w:r w:rsidR="00120917">
        <w:t>,</w:t>
      </w:r>
      <w:r w:rsidR="00952615">
        <w:t xml:space="preserve"> starting</w:t>
      </w:r>
      <w:r w:rsidR="00120917">
        <w:t xml:space="preserve"> March 22, 2024.  The email </w:t>
      </w:r>
      <w:r w:rsidR="00D9780C">
        <w:t xml:space="preserve">will provide potential participants with </w:t>
      </w:r>
      <w:r w:rsidR="00AF58BD">
        <w:t xml:space="preserve">a link to sign a </w:t>
      </w:r>
      <w:r w:rsidR="003A30B2">
        <w:t>“Data Sharing Agreement”, link to upload data</w:t>
      </w:r>
      <w:r w:rsidR="00145858">
        <w:t xml:space="preserve"> and the option to sign up to be </w:t>
      </w:r>
      <w:r w:rsidR="00592DBB">
        <w:t>a part</w:t>
      </w:r>
      <w:r w:rsidR="00145858">
        <w:t xml:space="preserve"> of the pilot.</w:t>
      </w:r>
      <w:r w:rsidR="00CB4351">
        <w:t xml:space="preserve"> </w:t>
      </w:r>
      <w:r>
        <w:t xml:space="preserve"> In </w:t>
      </w:r>
      <w:r w:rsidR="00CB4351">
        <w:t>January</w:t>
      </w:r>
      <w:r>
        <w:t xml:space="preserve"> 2025 </w:t>
      </w:r>
      <w:r w:rsidR="009472F1">
        <w:t>the</w:t>
      </w:r>
      <w:r w:rsidR="00083FC6">
        <w:t xml:space="preserve"> Office of Digital Equity &amp; Inclusion will launch </w:t>
      </w:r>
      <w:r>
        <w:t xml:space="preserve">a </w:t>
      </w:r>
      <w:r w:rsidR="001E3DE8">
        <w:t xml:space="preserve">small focus group to test the </w:t>
      </w:r>
      <w:r w:rsidR="00632B7B">
        <w:t>open-source</w:t>
      </w:r>
      <w:r w:rsidR="004674D5">
        <w:t xml:space="preserve"> </w:t>
      </w:r>
      <w:r w:rsidR="00C56D98">
        <w:t>demographic data</w:t>
      </w:r>
      <w:r w:rsidR="004110A9">
        <w:t xml:space="preserve"> </w:t>
      </w:r>
      <w:r w:rsidR="004674D5">
        <w:t xml:space="preserve">portal.  </w:t>
      </w:r>
      <w:r w:rsidR="004110A9">
        <w:t xml:space="preserve"> </w:t>
      </w:r>
      <w:r>
        <w:t xml:space="preserve">From January 15, </w:t>
      </w:r>
      <w:r w:rsidR="009472F1">
        <w:t>2025,</w:t>
      </w:r>
      <w:r>
        <w:t xml:space="preserve"> to March 15, 2025, </w:t>
      </w:r>
      <w:r w:rsidR="00E52A56">
        <w:t>working collaboratively with D3</w:t>
      </w:r>
      <w:r w:rsidR="006F0EF1">
        <w:t xml:space="preserve">, will continue to make </w:t>
      </w:r>
      <w:r>
        <w:t xml:space="preserve">updates to “City of Detroit Demographic </w:t>
      </w:r>
      <w:r w:rsidR="00632B7B">
        <w:t>Open-Source</w:t>
      </w:r>
      <w:r>
        <w:t xml:space="preserve"> Data Portal”</w:t>
      </w:r>
      <w:r w:rsidR="006F0EF1">
        <w:t>.</w:t>
      </w:r>
      <w:r>
        <w:t xml:space="preserve"> </w:t>
      </w:r>
    </w:p>
    <w:p w14:paraId="6DCFDDBE" w14:textId="77777777" w:rsidR="00AB14FC" w:rsidRDefault="00AB14FC" w:rsidP="004D52F4">
      <w:pPr>
        <w:spacing w:after="0" w:line="240" w:lineRule="auto"/>
        <w:jc w:val="both"/>
      </w:pPr>
    </w:p>
    <w:p w14:paraId="7D5270C0" w14:textId="7DBECE39" w:rsidR="00AB14FC" w:rsidRDefault="00AB14FC" w:rsidP="004D52F4">
      <w:pPr>
        <w:spacing w:after="0" w:line="240" w:lineRule="auto"/>
        <w:jc w:val="both"/>
      </w:pPr>
      <w:r w:rsidRPr="00B6441E">
        <w:rPr>
          <w:b/>
          <w:bCs/>
        </w:rPr>
        <w:t>What Type of Data Are We Collecting</w:t>
      </w:r>
      <w:r>
        <w:t xml:space="preserve">: </w:t>
      </w:r>
    </w:p>
    <w:p w14:paraId="47219087" w14:textId="01911E0E" w:rsidR="00B919B9" w:rsidRDefault="00B919B9">
      <w:r>
        <w:rPr>
          <w:noProof/>
        </w:rPr>
        <w:drawing>
          <wp:anchor distT="0" distB="0" distL="114300" distR="114300" simplePos="0" relativeHeight="251681792" behindDoc="0" locked="0" layoutInCell="1" allowOverlap="1" wp14:anchorId="0C09F088" wp14:editId="07760427">
            <wp:simplePos x="0" y="0"/>
            <wp:positionH relativeFrom="column">
              <wp:posOffset>845820</wp:posOffset>
            </wp:positionH>
            <wp:positionV relativeFrom="paragraph">
              <wp:posOffset>779145</wp:posOffset>
            </wp:positionV>
            <wp:extent cx="4056380" cy="1734820"/>
            <wp:effectExtent l="0" t="0" r="0" b="0"/>
            <wp:wrapThrough wrapText="bothSides">
              <wp:wrapPolygon edited="0">
                <wp:start x="609" y="474"/>
                <wp:lineTo x="406" y="1423"/>
                <wp:lineTo x="0" y="4032"/>
                <wp:lineTo x="203" y="8539"/>
                <wp:lineTo x="1826" y="12334"/>
                <wp:lineTo x="2637" y="16129"/>
                <wp:lineTo x="2637" y="19924"/>
                <wp:lineTo x="3043" y="21110"/>
                <wp:lineTo x="4260" y="21110"/>
                <wp:lineTo x="11666" y="19924"/>
                <wp:lineTo x="19477" y="18026"/>
                <wp:lineTo x="19375" y="16129"/>
                <wp:lineTo x="21404" y="15892"/>
                <wp:lineTo x="21404" y="13757"/>
                <wp:lineTo x="20187" y="12334"/>
                <wp:lineTo x="20694" y="10911"/>
                <wp:lineTo x="20592" y="9488"/>
                <wp:lineTo x="19781" y="8539"/>
                <wp:lineTo x="19882" y="6641"/>
                <wp:lineTo x="19172" y="4981"/>
                <wp:lineTo x="18158" y="4744"/>
                <wp:lineTo x="18361" y="2846"/>
                <wp:lineTo x="17346" y="2609"/>
                <wp:lineTo x="1116" y="474"/>
                <wp:lineTo x="609" y="474"/>
              </wp:wrapPolygon>
            </wp:wrapThrough>
            <wp:docPr id="1302444014" name="Picture 1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44014" name="Picture 12" descr="Graphical user interface&#10;&#10;Description automatically generated with low confidence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12511" r="932" b="24804"/>
                    <a:stretch/>
                  </pic:blipFill>
                  <pic:spPr bwMode="auto">
                    <a:xfrm>
                      <a:off x="0" y="0"/>
                      <a:ext cx="4056380" cy="173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121">
        <w:t xml:space="preserve">In 2023 the Office of Digital Equity &amp; Inclusion </w:t>
      </w:r>
      <w:r w:rsidR="00E22F90">
        <w:t>was using p</w:t>
      </w:r>
      <w:r w:rsidR="00E22F90" w:rsidRPr="00E22F90">
        <w:t>opulation censuses </w:t>
      </w:r>
      <w:r w:rsidR="00E22F90">
        <w:t>data</w:t>
      </w:r>
      <w:r w:rsidR="00E22F90" w:rsidRPr="00E22F90">
        <w:t xml:space="preserve"> providing information on the size, </w:t>
      </w:r>
      <w:r w:rsidR="005722B0" w:rsidRPr="00E22F90">
        <w:t>composition,</w:t>
      </w:r>
      <w:r w:rsidR="00E22F90" w:rsidRPr="00E22F90">
        <w:t xml:space="preserve"> and spatial distribution of the population, including their demographic and socio-economic characteristics.</w:t>
      </w:r>
      <w:r w:rsidR="00CE1AF3">
        <w:t xml:space="preserve">  We </w:t>
      </w:r>
      <w:r w:rsidR="005722B0">
        <w:t xml:space="preserve">have </w:t>
      </w:r>
      <w:r w:rsidR="00A948F8">
        <w:t xml:space="preserve">identified gaps in the current demographic database currently being used to </w:t>
      </w:r>
      <w:r w:rsidR="00F150C9">
        <w:t>drive decision making</w:t>
      </w:r>
      <w:r w:rsidR="00B06550">
        <w:t xml:space="preserve">.  </w:t>
      </w:r>
    </w:p>
    <w:p w14:paraId="70509E36" w14:textId="21D62C38" w:rsidR="00B919B9" w:rsidRDefault="00B919B9"/>
    <w:p w14:paraId="25941CAE" w14:textId="77777777" w:rsidR="00B919B9" w:rsidRDefault="00B919B9"/>
    <w:p w14:paraId="43EDD634" w14:textId="77777777" w:rsidR="00B919B9" w:rsidRDefault="00B919B9"/>
    <w:p w14:paraId="3A867E13" w14:textId="77777777" w:rsidR="00B919B9" w:rsidRDefault="00B919B9"/>
    <w:p w14:paraId="05E1F773" w14:textId="77777777" w:rsidR="00B919B9" w:rsidRDefault="00B919B9"/>
    <w:p w14:paraId="1F2848F4" w14:textId="77777777" w:rsidR="00B919B9" w:rsidRDefault="00B919B9"/>
    <w:p w14:paraId="121BFE85" w14:textId="77777777" w:rsidR="00755C75" w:rsidRDefault="00755C75" w:rsidP="00A71C54">
      <w:pPr>
        <w:jc w:val="both"/>
      </w:pPr>
    </w:p>
    <w:p w14:paraId="0BD9FF44" w14:textId="2516B57D" w:rsidR="00AB14FC" w:rsidRDefault="005722B0" w:rsidP="005722B0">
      <w:pPr>
        <w:jc w:val="both"/>
      </w:pPr>
      <w:r>
        <w:t>Fully understanding</w:t>
      </w:r>
      <w:r w:rsidR="00F150C9">
        <w:t xml:space="preserve"> the demand and need for digital equality in the </w:t>
      </w:r>
      <w:r>
        <w:t>C</w:t>
      </w:r>
      <w:r w:rsidR="00F150C9">
        <w:t>ity</w:t>
      </w:r>
      <w:r w:rsidR="00B919B9">
        <w:t xml:space="preserve"> of Detroit</w:t>
      </w:r>
      <w:r>
        <w:t xml:space="preserve"> </w:t>
      </w:r>
      <w:r w:rsidR="00B919B9">
        <w:t>require</w:t>
      </w:r>
      <w:r>
        <w:t>s</w:t>
      </w:r>
      <w:r w:rsidR="00B919B9">
        <w:t xml:space="preserve"> </w:t>
      </w:r>
      <w:r w:rsidR="00CB3A93">
        <w:t>developing a demographic database</w:t>
      </w:r>
      <w:r w:rsidR="00C74148">
        <w:t xml:space="preserve"> </w:t>
      </w:r>
      <w:r w:rsidR="00832C82">
        <w:t>more closely aligned to the City of Detroit population</w:t>
      </w:r>
      <w:r w:rsidR="00B919B9">
        <w:t xml:space="preserve">. </w:t>
      </w:r>
      <w:r w:rsidR="00C74148">
        <w:t xml:space="preserve">For example, data points clearly defining the </w:t>
      </w:r>
      <w:r w:rsidR="00B919B9">
        <w:t xml:space="preserve">number of residents with bachelor’s </w:t>
      </w:r>
      <w:r w:rsidR="00A71C54">
        <w:t>degrees and</w:t>
      </w:r>
      <w:r w:rsidR="00B919B9">
        <w:t xml:space="preserve"> </w:t>
      </w:r>
      <w:r w:rsidR="00C74148">
        <w:t>previous IT work experience</w:t>
      </w:r>
      <w:r w:rsidR="008A7723">
        <w:t xml:space="preserve"> </w:t>
      </w:r>
      <w:r w:rsidR="00027E57">
        <w:t xml:space="preserve">to the number of IT companies in Detroit.  </w:t>
      </w:r>
      <w:r>
        <w:t>Having</w:t>
      </w:r>
      <w:r w:rsidR="008A7723">
        <w:t xml:space="preserve"> a </w:t>
      </w:r>
      <w:r>
        <w:t xml:space="preserve">more complete </w:t>
      </w:r>
      <w:r w:rsidR="008A7723">
        <w:t>understanding of the</w:t>
      </w:r>
      <w:r w:rsidR="008709D3">
        <w:t xml:space="preserve"> </w:t>
      </w:r>
      <w:r w:rsidR="00832C82">
        <w:t>residents</w:t>
      </w:r>
      <w:r>
        <w:t>’</w:t>
      </w:r>
      <w:r w:rsidR="000C3D8B">
        <w:t xml:space="preserve"> digital literacy </w:t>
      </w:r>
      <w:r w:rsidR="00832C82">
        <w:t xml:space="preserve">gaps </w:t>
      </w:r>
      <w:r>
        <w:t xml:space="preserve">is key, whether it’s </w:t>
      </w:r>
      <w:r w:rsidR="00332EE7">
        <w:t xml:space="preserve">accessing </w:t>
      </w:r>
      <w:r w:rsidR="00832C82">
        <w:t>fintech</w:t>
      </w:r>
      <w:r w:rsidR="00332EE7">
        <w:t xml:space="preserve">, telehealth, </w:t>
      </w:r>
      <w:r w:rsidR="001A6313">
        <w:t xml:space="preserve">understanding how to do a </w:t>
      </w:r>
      <w:r w:rsidR="00332EE7">
        <w:t xml:space="preserve">google </w:t>
      </w:r>
      <w:r w:rsidR="00162F56">
        <w:t>searches</w:t>
      </w:r>
      <w:r w:rsidR="001A6313">
        <w:t>, to</w:t>
      </w:r>
      <w:r w:rsidR="00332EE7">
        <w:t xml:space="preserve"> typing</w:t>
      </w:r>
      <w:r w:rsidR="001A6313">
        <w:t xml:space="preserve"> paper</w:t>
      </w:r>
      <w:r w:rsidR="00162F56">
        <w:t>s</w:t>
      </w:r>
      <w:r w:rsidR="001A6313">
        <w:t xml:space="preserve"> in Microsoft </w:t>
      </w:r>
      <w:r>
        <w:t>W</w:t>
      </w:r>
      <w:r w:rsidR="001A6313">
        <w:t xml:space="preserve">ord. </w:t>
      </w:r>
      <w:r w:rsidR="00832C82">
        <w:t xml:space="preserve"> </w:t>
      </w:r>
      <w:r w:rsidR="001A6313">
        <w:t xml:space="preserve">Building this type of database </w:t>
      </w:r>
      <w:r w:rsidR="007A39E0">
        <w:t xml:space="preserve">requires working collaboratively with grassroot organizations, </w:t>
      </w:r>
      <w:r w:rsidR="00632EB2">
        <w:t xml:space="preserve">non-profits, corporations, to state agencies. </w:t>
      </w:r>
      <w:r w:rsidR="00162F56">
        <w:t xml:space="preserve"> Creating a </w:t>
      </w:r>
      <w:r w:rsidR="00513F06">
        <w:t>“</w:t>
      </w:r>
      <w:r w:rsidR="00E13EE3">
        <w:t xml:space="preserve">Shared </w:t>
      </w:r>
      <w:r w:rsidR="00162F56">
        <w:t>Digital Equ</w:t>
      </w:r>
      <w:r w:rsidR="00E13EE3">
        <w:t>ity Partnership”</w:t>
      </w:r>
      <w:r>
        <w:t xml:space="preserve"> </w:t>
      </w:r>
      <w:r>
        <w:lastRenderedPageBreak/>
        <w:t>will</w:t>
      </w:r>
      <w:r w:rsidR="00E13EE3">
        <w:t xml:space="preserve"> giv</w:t>
      </w:r>
      <w:r>
        <w:t>e</w:t>
      </w:r>
      <w:r w:rsidR="00E13EE3">
        <w:t xml:space="preserve"> all participating agencies access to the </w:t>
      </w:r>
      <w:r w:rsidR="00295F4C">
        <w:t>open-source</w:t>
      </w:r>
      <w:r w:rsidR="00E13EE3">
        <w:t xml:space="preserve"> </w:t>
      </w:r>
      <w:r w:rsidR="00A71C54">
        <w:t>database</w:t>
      </w:r>
      <w:r w:rsidR="00E13EE3">
        <w:t xml:space="preserve">. Our goal is to ensure the City of Detroit and stakeholders </w:t>
      </w:r>
      <w:r w:rsidR="00295F4C">
        <w:t xml:space="preserve">have access to </w:t>
      </w:r>
      <w:r w:rsidR="00A71C54">
        <w:t xml:space="preserve">accurate data points that mirror the urban demographic population we serve. </w:t>
      </w:r>
    </w:p>
    <w:p w14:paraId="2C63B274" w14:textId="116889E6" w:rsidR="00041F25" w:rsidRPr="009472F1" w:rsidRDefault="00041F25" w:rsidP="009472F1">
      <w:pPr>
        <w:spacing w:after="0" w:line="240" w:lineRule="auto"/>
        <w:rPr>
          <w:b/>
          <w:bCs/>
        </w:rPr>
      </w:pPr>
      <w:r w:rsidRPr="009472F1">
        <w:rPr>
          <w:b/>
          <w:bCs/>
        </w:rPr>
        <w:t>How Is This Project Being Executed</w:t>
      </w:r>
      <w:r w:rsidR="009472F1">
        <w:rPr>
          <w:b/>
          <w:bCs/>
        </w:rPr>
        <w:t>:</w:t>
      </w:r>
    </w:p>
    <w:p w14:paraId="47D33941" w14:textId="6CAF5150" w:rsidR="00A60FF2" w:rsidRDefault="00700146" w:rsidP="009472F1">
      <w:pPr>
        <w:spacing w:after="0" w:line="240" w:lineRule="auto"/>
        <w:jc w:val="both"/>
      </w:pPr>
      <w:r>
        <w:t>T</w:t>
      </w:r>
      <w:r w:rsidR="00A60FF2">
        <w:t>he Office of Digital Equity &amp; Inclusion has partnered with Data Drive Detroit (D3).  Through this partnership we will collect data locally and nationally</w:t>
      </w:r>
      <w:r w:rsidR="005722B0">
        <w:t xml:space="preserve">, helping to </w:t>
      </w:r>
      <w:r w:rsidR="00E13AA0">
        <w:t>moderniz</w:t>
      </w:r>
      <w:r w:rsidR="005722B0">
        <w:t>e</w:t>
      </w:r>
      <w:r w:rsidR="00E13AA0">
        <w:t xml:space="preserve"> </w:t>
      </w:r>
      <w:r w:rsidR="005722B0">
        <w:t>our partner’s</w:t>
      </w:r>
      <w:r w:rsidR="00E13AA0">
        <w:t xml:space="preserve"> business reporting with automated, real-time </w:t>
      </w:r>
      <w:r w:rsidR="005722B0">
        <w:t xml:space="preserve">data reporting, </w:t>
      </w:r>
      <w:r w:rsidR="00A60FF2">
        <w:t xml:space="preserve">accurately representing the various demographic groups residing in the City of Detroit.  </w:t>
      </w:r>
      <w:r w:rsidR="00924C75">
        <w:t xml:space="preserve">Changing how we do </w:t>
      </w:r>
      <w:proofErr w:type="gramStart"/>
      <w:r w:rsidR="00924C75">
        <w:t>reporting</w:t>
      </w:r>
      <w:proofErr w:type="gramEnd"/>
      <w:r w:rsidR="00924C75">
        <w:t xml:space="preserve"> in Detroit </w:t>
      </w:r>
      <w:r w:rsidR="005722B0">
        <w:t xml:space="preserve">will </w:t>
      </w:r>
      <w:r w:rsidR="00924C75">
        <w:t>empower</w:t>
      </w:r>
      <w:r w:rsidR="005722B0">
        <w:t xml:space="preserve"> us to work with</w:t>
      </w:r>
      <w:r w:rsidR="00FA247A">
        <w:t xml:space="preserve"> community stakeholders </w:t>
      </w:r>
      <w:r w:rsidR="005722B0">
        <w:t>from</w:t>
      </w:r>
      <w:r w:rsidR="00FA247A">
        <w:t xml:space="preserve"> a </w:t>
      </w:r>
      <w:r w:rsidR="005722B0">
        <w:t xml:space="preserve">complete </w:t>
      </w:r>
      <w:r w:rsidR="00FA247A">
        <w:t xml:space="preserve">data </w:t>
      </w:r>
      <w:r w:rsidR="005722B0">
        <w:t>set, paving the way for</w:t>
      </w:r>
      <w:r w:rsidR="00FA247A">
        <w:t xml:space="preserve"> better decision</w:t>
      </w:r>
      <w:r w:rsidR="005722B0">
        <w:t>-making</w:t>
      </w:r>
      <w:r w:rsidR="00FA247A">
        <w:t>.</w:t>
      </w:r>
    </w:p>
    <w:p w14:paraId="224A580E" w14:textId="77777777" w:rsidR="00AB14FC" w:rsidRDefault="00AB14FC" w:rsidP="009472F1">
      <w:pPr>
        <w:spacing w:after="0" w:line="240" w:lineRule="auto"/>
        <w:jc w:val="both"/>
      </w:pPr>
    </w:p>
    <w:p w14:paraId="6CC340FC" w14:textId="77777777" w:rsidR="006E23C0" w:rsidRDefault="006E23C0" w:rsidP="009472F1">
      <w:pPr>
        <w:spacing w:after="0" w:line="240" w:lineRule="auto"/>
        <w:jc w:val="both"/>
      </w:pPr>
    </w:p>
    <w:p w14:paraId="3B9494C9" w14:textId="4483F3AB" w:rsidR="00B7297B" w:rsidRDefault="00245733" w:rsidP="009472F1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D89171C" wp14:editId="74BF9482">
            <wp:simplePos x="0" y="0"/>
            <wp:positionH relativeFrom="margin">
              <wp:posOffset>4712700</wp:posOffset>
            </wp:positionH>
            <wp:positionV relativeFrom="paragraph">
              <wp:posOffset>161236</wp:posOffset>
            </wp:positionV>
            <wp:extent cx="758758" cy="758758"/>
            <wp:effectExtent l="0" t="0" r="0" b="3810"/>
            <wp:wrapNone/>
            <wp:docPr id="1694131502" name="Picture 9" descr="data.charlottecountyfl.gov - /ConnectAtWork/ServiceIcon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ta.charlottecountyfl.gov - /ConnectAtWork/ServiceIcons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8" cy="75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FC0" w:rsidRPr="00263FC0">
        <w:rPr>
          <w:noProof/>
        </w:rPr>
        <w:drawing>
          <wp:anchor distT="0" distB="0" distL="114300" distR="114300" simplePos="0" relativeHeight="251672576" behindDoc="0" locked="0" layoutInCell="1" allowOverlap="1" wp14:anchorId="6A10770C" wp14:editId="1AC22549">
            <wp:simplePos x="0" y="0"/>
            <wp:positionH relativeFrom="margin">
              <wp:posOffset>2159284</wp:posOffset>
            </wp:positionH>
            <wp:positionV relativeFrom="paragraph">
              <wp:posOffset>117029</wp:posOffset>
            </wp:positionV>
            <wp:extent cx="1221858" cy="813719"/>
            <wp:effectExtent l="0" t="0" r="0" b="5715"/>
            <wp:wrapNone/>
            <wp:docPr id="2096723454" name="Picture 4" descr="Dashboard User Admin Panel Template Design Infographic Dashboard Template  With Flat Design Graphs And Charts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hboard User Admin Panel Template Design Infographic Dashboard Template  With Flat Design Graphs And Charts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58" cy="8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DC">
        <w:rPr>
          <w:noProof/>
        </w:rPr>
        <w:drawing>
          <wp:anchor distT="0" distB="0" distL="114300" distR="114300" simplePos="0" relativeHeight="251671552" behindDoc="0" locked="0" layoutInCell="1" allowOverlap="1" wp14:anchorId="49AA34B8" wp14:editId="3697BEB6">
            <wp:simplePos x="0" y="0"/>
            <wp:positionH relativeFrom="margin">
              <wp:posOffset>53367</wp:posOffset>
            </wp:positionH>
            <wp:positionV relativeFrom="paragraph">
              <wp:posOffset>117529</wp:posOffset>
            </wp:positionV>
            <wp:extent cx="1109302" cy="819961"/>
            <wp:effectExtent l="0" t="0" r="0" b="0"/>
            <wp:wrapNone/>
            <wp:docPr id="1122743303" name="Picture 3" descr="Central Database Source: Author's configuration | Download Scientific 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Database Source: Author's configuration | Download Scientific 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02" cy="8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9ADE8" w14:textId="573C1015" w:rsidR="00B7297B" w:rsidRDefault="005021F5" w:rsidP="009472F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FBA6" wp14:editId="18B21E63">
                <wp:simplePos x="0" y="0"/>
                <wp:positionH relativeFrom="column">
                  <wp:posOffset>4187757</wp:posOffset>
                </wp:positionH>
                <wp:positionV relativeFrom="paragraph">
                  <wp:posOffset>6174</wp:posOffset>
                </wp:positionV>
                <wp:extent cx="1828800" cy="1687749"/>
                <wp:effectExtent l="0" t="0" r="0" b="8255"/>
                <wp:wrapNone/>
                <wp:docPr id="765084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7CA29" w14:textId="77777777" w:rsidR="00DD0FE7" w:rsidRPr="00C32D98" w:rsidRDefault="00DD0FE7" w:rsidP="00DD0FE7"/>
                          <w:p w14:paraId="2503519A" w14:textId="77777777" w:rsidR="00DD0FE7" w:rsidRPr="00C32D98" w:rsidRDefault="00DD0FE7" w:rsidP="00DD0FE7"/>
                          <w:p w14:paraId="34945748" w14:textId="77777777" w:rsidR="00DD0FE7" w:rsidRPr="00C32D98" w:rsidRDefault="00DD0FE7" w:rsidP="00DD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C889D7D" w14:textId="085EB6B8" w:rsidR="00DD0FE7" w:rsidRPr="00245733" w:rsidRDefault="00DD0FE7" w:rsidP="00DD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245733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Empower Organizations with Self-service Analytics</w:t>
                            </w:r>
                          </w:p>
                          <w:p w14:paraId="1D709E08" w14:textId="25D2A22E" w:rsidR="00DD7C7A" w:rsidRPr="00C32D98" w:rsidRDefault="00DD7C7A" w:rsidP="00DD0F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2D98">
                              <w:rPr>
                                <w:sz w:val="18"/>
                                <w:szCs w:val="18"/>
                              </w:rPr>
                              <w:t>Provide self-service access to BI and analytics while maintaining proper access to data.</w:t>
                            </w:r>
                          </w:p>
                          <w:p w14:paraId="0B5E3819" w14:textId="299D245C" w:rsidR="00DD0FE7" w:rsidRPr="00C32D98" w:rsidRDefault="00DD0FE7" w:rsidP="00DD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7FB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9.75pt;margin-top:.5pt;width:2in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GiLQIAAFUEAAAOAAAAZHJzL2Uyb0RvYy54bWysVE2P2jAQvVfqf7B8LwmUBTYirCgrqkpo&#10;dyW22rNxbBLJ8bi2IaG/vmMnfHTbU9WLM/aMn2fevMn8oa0VOQrrKtA5HQ5SSoTmUFR6n9Pvr+tP&#10;M0qcZ7pgCrTI6Uk4+rD4+GHemEyMoARVCEsQRLusMTktvTdZkjheipq5ARih0SnB1szj1u6TwrIG&#10;0WuVjNJ0kjRgC2OBC+fw9LFz0kXEl1Jw/yylE56onGJuPq42rruwJos5y/aWmbLifRrsH7KoWaXx&#10;0QvUI/OMHGz1B1RdcQsOpB9wqBOQsuIi1oDVDNN31WxLZkSsBclx5kKT+3+w/Om4NS+W+PYLtNjA&#10;QEhjXObwMNTTSluHL2ZK0I8Uni60idYTHi7NRrNZii6OvuFkNp2O7wNOcr1urPNfBdQkGDm12JdI&#10;FztunO9CzyHhNQeqKtaVUnETtCBWypIjwy4qH5NE8N+ilCZNTief79IIrCFc75CVxlyuRQXLt7u2&#10;r3QHxQkJsNBpwxm+rjDJDXP+hVkUAxaGAvfPuEgF+Aj0FiUl2J9/Ow/x2CP0UtKguHLqfhyYFZSo&#10;bxq7dz8cj4Ma42Z8Nx3hxt56drcefahXgJUPcZQMj2aI9+psSgv1G87BMryKLqY5vp1TfzZXvpM8&#10;zhEXy2UMQv0Z5jd6a3iADkyHFry2b8yavk8eW/wEZxmy7F27uthwU8Py4EFWsZeB4I7VnnfUblRD&#10;P2dhOG73Mer6N1j8AgAA//8DAFBLAwQUAAYACAAAACEABB6/f98AAAAJAQAADwAAAGRycy9kb3du&#10;cmV2LnhtbEyPzU6DQBSF9ya+w+SauDHtYCu0RYbGGLWJO0vVuJsyVyAydwgzBXx7rytdnnwn5yfb&#10;TrYVA/a+caTgeh6BQCqdaahScCgeZ2sQPmgyunWECr7RwzY/P8t0atxILzjsQyU4hHyqFdQhdKmU&#10;vqzRaj93HRKzT9dbHVj2lTS9HjnctnIRRYm0uiFuqHWH9zWWX/uTVfBxVb0/++npdVzGy+5hNxSr&#10;N1ModXkx3d2CCDiFPzP8zufpkPOmozuR8aJVkMSbmK0M+BLzzc2K9VHBIknWIPNM/n+Q/wAAAP//&#10;AwBQSwECLQAUAAYACAAAACEAtoM4kv4AAADhAQAAEwAAAAAAAAAAAAAAAAAAAAAAW0NvbnRlbnRf&#10;VHlwZXNdLnhtbFBLAQItABQABgAIAAAAIQA4/SH/1gAAAJQBAAALAAAAAAAAAAAAAAAAAC8BAABf&#10;cmVscy8ucmVsc1BLAQItABQABgAIAAAAIQCo5iGiLQIAAFUEAAAOAAAAAAAAAAAAAAAAAC4CAABk&#10;cnMvZTJvRG9jLnhtbFBLAQItABQABgAIAAAAIQAEHr9/3wAAAAkBAAAPAAAAAAAAAAAAAAAAAIcE&#10;AABkcnMvZG93bnJldi54bWxQSwUGAAAAAAQABADzAAAAkwUAAAAA&#10;" fillcolor="white [3201]" stroked="f" strokeweight=".5pt">
                <v:textbox>
                  <w:txbxContent>
                    <w:p w14:paraId="29A7CA29" w14:textId="77777777" w:rsidR="00DD0FE7" w:rsidRPr="00C32D98" w:rsidRDefault="00DD0FE7" w:rsidP="00DD0FE7"/>
                    <w:p w14:paraId="2503519A" w14:textId="77777777" w:rsidR="00DD0FE7" w:rsidRPr="00C32D98" w:rsidRDefault="00DD0FE7" w:rsidP="00DD0FE7"/>
                    <w:p w14:paraId="34945748" w14:textId="77777777" w:rsidR="00DD0FE7" w:rsidRPr="00C32D98" w:rsidRDefault="00DD0FE7" w:rsidP="00DD0FE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C889D7D" w14:textId="085EB6B8" w:rsidR="00DD0FE7" w:rsidRPr="00245733" w:rsidRDefault="00DD0FE7" w:rsidP="00DD0FE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245733">
                        <w:rPr>
                          <w:b/>
                          <w:bCs/>
                          <w:color w:val="538135" w:themeColor="accent6" w:themeShade="BF"/>
                        </w:rPr>
                        <w:t>Empower Organizations with Self-service Analytics</w:t>
                      </w:r>
                    </w:p>
                    <w:p w14:paraId="1D709E08" w14:textId="25D2A22E" w:rsidR="00DD7C7A" w:rsidRPr="00C32D98" w:rsidRDefault="00DD7C7A" w:rsidP="00DD0F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2D98">
                        <w:rPr>
                          <w:sz w:val="18"/>
                          <w:szCs w:val="18"/>
                        </w:rPr>
                        <w:t>Provide self-service access to BI and analytics while maintaining proper access to data.</w:t>
                      </w:r>
                    </w:p>
                    <w:p w14:paraId="0B5E3819" w14:textId="299D245C" w:rsidR="00DD0FE7" w:rsidRPr="00C32D98" w:rsidRDefault="00DD0FE7" w:rsidP="00DD0FE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51451" wp14:editId="20FA5140">
                <wp:simplePos x="0" y="0"/>
                <wp:positionH relativeFrom="column">
                  <wp:posOffset>1945532</wp:posOffset>
                </wp:positionH>
                <wp:positionV relativeFrom="paragraph">
                  <wp:posOffset>6174</wp:posOffset>
                </wp:positionV>
                <wp:extent cx="1672590" cy="1697477"/>
                <wp:effectExtent l="0" t="0" r="3810" b="0"/>
                <wp:wrapNone/>
                <wp:docPr id="2123157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1697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2A79F" w14:textId="77777777" w:rsidR="00DD0FE7" w:rsidRDefault="00DD0FE7" w:rsidP="00DD0FE7"/>
                          <w:p w14:paraId="50455860" w14:textId="77777777" w:rsidR="00DD0FE7" w:rsidRDefault="00DD0FE7" w:rsidP="00DD0FE7"/>
                          <w:p w14:paraId="5D84954C" w14:textId="77777777" w:rsidR="00DD0FE7" w:rsidRDefault="00DD0FE7" w:rsidP="00DD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5C3E02" w14:textId="39E545F7" w:rsidR="00DD0FE7" w:rsidRPr="00B22937" w:rsidRDefault="00DD0FE7" w:rsidP="00DD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22937">
                              <w:rPr>
                                <w:b/>
                                <w:bCs/>
                                <w:color w:val="4472C4" w:themeColor="accent1"/>
                              </w:rPr>
                              <w:t>Access Real-time Insights</w:t>
                            </w:r>
                          </w:p>
                          <w:p w14:paraId="19AA9A97" w14:textId="1AD18CE2" w:rsidR="005021F5" w:rsidRPr="005021F5" w:rsidRDefault="005021F5" w:rsidP="00DD0FE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21F5">
                              <w:rPr>
                                <w:sz w:val="18"/>
                                <w:szCs w:val="18"/>
                              </w:rPr>
                              <w:t>Replace static spreadsheets with automated reporting fed by streams of fresh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1451" id="_x0000_s1027" type="#_x0000_t202" style="position:absolute;left:0;text-align:left;margin-left:153.2pt;margin-top:.5pt;width:131.7pt;height:1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KYLwIAAFwEAAAOAAAAZHJzL2Uyb0RvYy54bWysVE2P2yAQvVfqf0DcGydpPjZWnFWaVapK&#10;q92VstWeCYYYCTMUSOz013fA+eq2p6oXPDDDY+bNG8/v21qTg3BegSnooNenRBgOpTK7gn5/XX+6&#10;o8QHZkqmwYiCHoWn94uPH+aNzcUQKtClcARBjM8bW9AqBJtnmeeVqJnvgRUGnRJczQJu3S4rHWsQ&#10;vdbZsN+fZA240jrgwns8feicdJHwpRQ8PEvpRSC6oJhbSKtL6zau2WLO8p1jtlL8lAb7hyxqpgw+&#10;eoF6YIGRvVN/QNWKO/AgQ49DnYGUiotUA1Yz6L+rZlMxK1ItSI63F5r8/4PlT4eNfXEktF+gxQZG&#10;Qhrrc4+HsZ5Wujp+MVOCfqTweKFNtIHweGkyHY5n6OLoG0xm09F0GnGy63XrfPgqoCbRKKjDviS6&#10;2OHRhy70HBJf86BVuVZap03UglhpRw4Mu6hDShLBf4vShjQFnXwe9xOwgXi9Q9YGc7kWFa3Qblui&#10;ypuCt1AekQcHnUS85WuFuT4yH16YQ01gfajz8IyL1IBvwcmipAL382/nMR5bhV5KGtRYQf2PPXOC&#10;Ev3NYBNng9EoijJtRuPpEDfu1rO99Zh9vQIkYIATZXkyY3zQZ1M6qN9wHJbxVXQxw/HtgoazuQqd&#10;8nGcuFguUxDK0LLwaDaWR+hIeOzEa/vGnD21K2Cnn+CsRpa/61oXG28aWO4DSJVaGnnuWD3RjxJO&#10;ojiNW5yR232Kuv4UFr8AAAD//wMAUEsDBBQABgAIAAAAIQCkdh1r4AAAAAkBAAAPAAAAZHJzL2Rv&#10;d25yZXYueG1sTI9BT4NAEIXvJv0Pm2nixdjFYrEiS2OM2sSbRdt427IjENlZwm4B/73jSY+T9/Lm&#10;+7LNZFsxYO8bRwquFhEIpNKZhioFb8XT5RqED5qMbh2hgm/0sMlnZ5lOjRvpFYddqASPkE+1gjqE&#10;LpXSlzVa7ReuQ+Ls0/VWBz77SppejzxuW7mMokRa3RB/qHWHDzWWX7uTVfBxUR1e/PT8PsaruHvc&#10;DsXN3hRKnc+n+zsQAafwV4ZffEaHnJmO7kTGi1ZBHCXXXOWAlThfJbesclSwTNYxyDyT/w3yHwAA&#10;AP//AwBQSwECLQAUAAYACAAAACEAtoM4kv4AAADhAQAAEwAAAAAAAAAAAAAAAAAAAAAAW0NvbnRl&#10;bnRfVHlwZXNdLnhtbFBLAQItABQABgAIAAAAIQA4/SH/1gAAAJQBAAALAAAAAAAAAAAAAAAAAC8B&#10;AABfcmVscy8ucmVsc1BLAQItABQABgAIAAAAIQCHHTKYLwIAAFwEAAAOAAAAAAAAAAAAAAAAAC4C&#10;AABkcnMvZTJvRG9jLnhtbFBLAQItABQABgAIAAAAIQCkdh1r4AAAAAkBAAAPAAAAAAAAAAAAAAAA&#10;AIkEAABkcnMvZG93bnJldi54bWxQSwUGAAAAAAQABADzAAAAlgUAAAAA&#10;" fillcolor="white [3201]" stroked="f" strokeweight=".5pt">
                <v:textbox>
                  <w:txbxContent>
                    <w:p w14:paraId="56E2A79F" w14:textId="77777777" w:rsidR="00DD0FE7" w:rsidRDefault="00DD0FE7" w:rsidP="00DD0FE7"/>
                    <w:p w14:paraId="50455860" w14:textId="77777777" w:rsidR="00DD0FE7" w:rsidRDefault="00DD0FE7" w:rsidP="00DD0FE7"/>
                    <w:p w14:paraId="5D84954C" w14:textId="77777777" w:rsidR="00DD0FE7" w:rsidRDefault="00DD0FE7" w:rsidP="00DD0FE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F5C3E02" w14:textId="39E545F7" w:rsidR="00DD0FE7" w:rsidRPr="00B22937" w:rsidRDefault="00DD0FE7" w:rsidP="00DD0FE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B22937">
                        <w:rPr>
                          <w:b/>
                          <w:bCs/>
                          <w:color w:val="4472C4" w:themeColor="accent1"/>
                        </w:rPr>
                        <w:t>Access Real-time Insights</w:t>
                      </w:r>
                    </w:p>
                    <w:p w14:paraId="19AA9A97" w14:textId="1AD18CE2" w:rsidR="005021F5" w:rsidRPr="005021F5" w:rsidRDefault="005021F5" w:rsidP="00DD0FE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021F5">
                        <w:rPr>
                          <w:sz w:val="18"/>
                          <w:szCs w:val="18"/>
                        </w:rPr>
                        <w:t>Replace static spreadsheets with automated reporting fed by streams of fresh data.</w:t>
                      </w:r>
                    </w:p>
                  </w:txbxContent>
                </v:textbox>
              </v:shape>
            </w:pict>
          </mc:Fallback>
        </mc:AlternateContent>
      </w:r>
      <w:r w:rsidR="00EB43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6A93" wp14:editId="3D6D1887">
                <wp:simplePos x="0" y="0"/>
                <wp:positionH relativeFrom="column">
                  <wp:posOffset>24319</wp:posOffset>
                </wp:positionH>
                <wp:positionV relativeFrom="paragraph">
                  <wp:posOffset>15902</wp:posOffset>
                </wp:positionV>
                <wp:extent cx="1162050" cy="1653702"/>
                <wp:effectExtent l="0" t="0" r="0" b="3810"/>
                <wp:wrapNone/>
                <wp:docPr id="319344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65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B128C" w14:textId="77777777" w:rsidR="00DD0FE7" w:rsidRDefault="00DD0FE7"/>
                          <w:p w14:paraId="6404EBCE" w14:textId="77777777" w:rsidR="00DD0FE7" w:rsidRDefault="00DD0FE7"/>
                          <w:p w14:paraId="36E4A533" w14:textId="77777777" w:rsidR="00091059" w:rsidRDefault="00091059" w:rsidP="000910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43E6DF" w14:textId="4BF5FC80" w:rsidR="00091059" w:rsidRPr="00F155DC" w:rsidRDefault="00DD0FE7" w:rsidP="000910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F155DC">
                              <w:rPr>
                                <w:b/>
                                <w:bCs/>
                                <w:color w:val="00B0F0"/>
                              </w:rPr>
                              <w:t>Centralized Data</w:t>
                            </w:r>
                          </w:p>
                          <w:p w14:paraId="38C63A4B" w14:textId="0AC8AA8F" w:rsidR="00EB4342" w:rsidRPr="00EB4342" w:rsidRDefault="00EB4342" w:rsidP="000910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4342">
                              <w:rPr>
                                <w:sz w:val="18"/>
                                <w:szCs w:val="18"/>
                              </w:rPr>
                              <w:t>Have one source of data truth as the foundation for all your reports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86293E" w14:textId="77777777" w:rsidR="00EB4342" w:rsidRPr="00DD0FE7" w:rsidRDefault="00EB434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6A93" id="_x0000_s1028" type="#_x0000_t202" style="position:absolute;left:0;text-align:left;margin-left:1.9pt;margin-top:1.25pt;width:91.5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U3LwIAAFwEAAAOAAAAZHJzL2Uyb0RvYy54bWysVN9v2jAQfp+0/8Hy+wihQLuIUDEqpkmo&#10;rUSnPhvHJpYcn2cbEvbX7+xAYd2epr04d77z/fjuu8zuu0aTg3BegSlpPhhSIgyHSpldSb+/rD7d&#10;UeIDMxXTYERJj8LT+/nHD7PWFmIENehKOIJBjC9aW9I6BFtkmee1aJgfgBUGjRJcwwKqbpdVjrUY&#10;vdHZaDicZi24yjrgwnu8feiNdJ7iSyl4eJLSi0B0SbG2kE6Xzm08s/mMFTvHbK34qQz2D1U0TBlM&#10;+hbqgQVG9k79EapR3IEHGQYcmgykVFykHrCbfPium03NrEi9IDjevsHk/19Y/njY2GdHQvcFOhxg&#10;BKS1vvB4GfvppGviFyslaEcIj2+wiS4QHh/l09FwgiaOtnw6ubkdjmKc7PLcOh++CmhIFErqcC4J&#10;LnZY+9C7nl1iNg9aVSuldVIiF8RSO3JgOEUdUpEY/DcvbUhb0ukN1hEfGYjP+8jaYC2XpqIUum1H&#10;VFXSVGi82UJ1RBwc9BTxlq8U1rpmPjwzh5zA/pDn4QkPqQFzwUmipAb382/30R9HhVZKWuRYSf2P&#10;PXOCEv3N4BA/5+NxJGVSxpPbESru2rK9tph9swQEIMeNsjyJ0T/osygdNK+4DouYFU3McMxd0nAW&#10;l6FnPq4TF4tFckIaWhbWZmN5DB2xi5N46V6Zs6dxBZz0I5zZyIp3U+t9e9QX+wBSpZFeUD3BjxRO&#10;pDitW9yRaz15XX4K818AAAD//wMAUEsDBBQABgAIAAAAIQD6Yq1C3QAAAAcBAAAPAAAAZHJzL2Rv&#10;d25yZXYueG1sTI5NT4NAFEX3Jv6HyTNxY9pBSLEiQ2OMH0l3lqpxN2WeQGTeEGYK+O99Xeny5N7c&#10;e/LNbDsx4uBbRwqulxEIpMqZlmoF+/JpsQbhgyajO0eo4Ac9bIrzs1xnxk30iuMu1IJHyGdaQRNC&#10;n0npqwat9kvXI3H25QarA+NQSzPoicdtJ+MoSqXVLfFDo3t8aLD63h2tgs+r+mPr5+e3KVkl/ePL&#10;WN68m1Kpy4v5/g5EwDn8leGkz+pQsNPBHcl40SlIWDwoiFcgTuk6ZT4wp/EtyCKX//2LXwAAAP//&#10;AwBQSwECLQAUAAYACAAAACEAtoM4kv4AAADhAQAAEwAAAAAAAAAAAAAAAAAAAAAAW0NvbnRlbnRf&#10;VHlwZXNdLnhtbFBLAQItABQABgAIAAAAIQA4/SH/1gAAAJQBAAALAAAAAAAAAAAAAAAAAC8BAABf&#10;cmVscy8ucmVsc1BLAQItABQABgAIAAAAIQBPj2U3LwIAAFwEAAAOAAAAAAAAAAAAAAAAAC4CAABk&#10;cnMvZTJvRG9jLnhtbFBLAQItABQABgAIAAAAIQD6Yq1C3QAAAAcBAAAPAAAAAAAAAAAAAAAAAIkE&#10;AABkcnMvZG93bnJldi54bWxQSwUGAAAAAAQABADzAAAAkwUAAAAA&#10;" fillcolor="white [3201]" stroked="f" strokeweight=".5pt">
                <v:textbox>
                  <w:txbxContent>
                    <w:p w14:paraId="080B128C" w14:textId="77777777" w:rsidR="00DD0FE7" w:rsidRDefault="00DD0FE7"/>
                    <w:p w14:paraId="6404EBCE" w14:textId="77777777" w:rsidR="00DD0FE7" w:rsidRDefault="00DD0FE7"/>
                    <w:p w14:paraId="36E4A533" w14:textId="77777777" w:rsidR="00091059" w:rsidRDefault="00091059" w:rsidP="000910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F43E6DF" w14:textId="4BF5FC80" w:rsidR="00091059" w:rsidRPr="00F155DC" w:rsidRDefault="00DD0FE7" w:rsidP="000910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</w:rPr>
                      </w:pPr>
                      <w:r w:rsidRPr="00F155DC">
                        <w:rPr>
                          <w:b/>
                          <w:bCs/>
                          <w:color w:val="00B0F0"/>
                        </w:rPr>
                        <w:t>Centralized Data</w:t>
                      </w:r>
                    </w:p>
                    <w:p w14:paraId="38C63A4B" w14:textId="0AC8AA8F" w:rsidR="00EB4342" w:rsidRPr="00EB4342" w:rsidRDefault="00EB4342" w:rsidP="0009105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4342">
                        <w:rPr>
                          <w:sz w:val="18"/>
                          <w:szCs w:val="18"/>
                        </w:rPr>
                        <w:t>Have one source of data truth as the foundation for all your reports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D86293E" w14:textId="77777777" w:rsidR="00EB4342" w:rsidRPr="00DD0FE7" w:rsidRDefault="00EB434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1E5C7" w14:textId="7FB84AA6" w:rsidR="00B7297B" w:rsidRDefault="00B7297B" w:rsidP="009472F1">
      <w:pPr>
        <w:spacing w:after="0" w:line="240" w:lineRule="auto"/>
        <w:jc w:val="both"/>
      </w:pPr>
    </w:p>
    <w:p w14:paraId="1E9402EE" w14:textId="66D3090F" w:rsidR="00DD0FE7" w:rsidRDefault="00DD0FE7" w:rsidP="009472F1">
      <w:pPr>
        <w:spacing w:after="0" w:line="240" w:lineRule="auto"/>
        <w:jc w:val="both"/>
      </w:pPr>
    </w:p>
    <w:p w14:paraId="7042D838" w14:textId="692E666D" w:rsidR="00DD0FE7" w:rsidRDefault="00DD0FE7" w:rsidP="009472F1">
      <w:pPr>
        <w:spacing w:after="0" w:line="240" w:lineRule="auto"/>
        <w:jc w:val="both"/>
      </w:pPr>
    </w:p>
    <w:p w14:paraId="40CA659D" w14:textId="2863300F" w:rsidR="00DD0FE7" w:rsidRDefault="00DD0FE7" w:rsidP="009472F1">
      <w:pPr>
        <w:spacing w:after="0" w:line="240" w:lineRule="auto"/>
        <w:jc w:val="both"/>
      </w:pPr>
    </w:p>
    <w:p w14:paraId="018D4DAB" w14:textId="1EC0F855" w:rsidR="00DD0FE7" w:rsidRDefault="00DD0FE7" w:rsidP="009472F1">
      <w:pPr>
        <w:spacing w:after="0" w:line="240" w:lineRule="auto"/>
        <w:jc w:val="both"/>
      </w:pPr>
    </w:p>
    <w:p w14:paraId="43EFE0AD" w14:textId="577396CF" w:rsidR="00041F25" w:rsidRDefault="00041F25"/>
    <w:p w14:paraId="4DB22E61" w14:textId="1CB4E503" w:rsidR="00091059" w:rsidRDefault="00091059" w:rsidP="00AA7D4E">
      <w:pPr>
        <w:spacing w:after="0" w:line="240" w:lineRule="auto"/>
        <w:rPr>
          <w:b/>
          <w:bCs/>
        </w:rPr>
      </w:pPr>
    </w:p>
    <w:p w14:paraId="64A4D985" w14:textId="348A3EC5" w:rsidR="00091059" w:rsidRDefault="00091059" w:rsidP="00AA7D4E">
      <w:pPr>
        <w:spacing w:after="0" w:line="240" w:lineRule="auto"/>
        <w:rPr>
          <w:b/>
          <w:bCs/>
        </w:rPr>
      </w:pPr>
    </w:p>
    <w:p w14:paraId="78316C74" w14:textId="63062378" w:rsidR="00091059" w:rsidRDefault="00091059" w:rsidP="00AA7D4E">
      <w:pPr>
        <w:spacing w:after="0" w:line="240" w:lineRule="auto"/>
        <w:rPr>
          <w:b/>
          <w:bCs/>
        </w:rPr>
      </w:pPr>
    </w:p>
    <w:p w14:paraId="3C449534" w14:textId="14B89D8F" w:rsidR="00AB14FC" w:rsidRDefault="00AB14FC" w:rsidP="00AA7D4E">
      <w:pPr>
        <w:spacing w:after="0" w:line="240" w:lineRule="auto"/>
        <w:rPr>
          <w:b/>
          <w:bCs/>
        </w:rPr>
      </w:pPr>
    </w:p>
    <w:p w14:paraId="49ED78E2" w14:textId="5C7FE0A0" w:rsidR="00041F25" w:rsidRPr="00AA7D4E" w:rsidRDefault="00041F25" w:rsidP="00AA7D4E">
      <w:pPr>
        <w:spacing w:after="0" w:line="240" w:lineRule="auto"/>
        <w:rPr>
          <w:b/>
          <w:bCs/>
        </w:rPr>
      </w:pPr>
      <w:r w:rsidRPr="00AA7D4E">
        <w:rPr>
          <w:b/>
          <w:bCs/>
        </w:rPr>
        <w:t xml:space="preserve">How Can You Use This Data </w:t>
      </w:r>
      <w:r w:rsidR="005722B0" w:rsidRPr="00AA7D4E">
        <w:rPr>
          <w:b/>
          <w:bCs/>
        </w:rPr>
        <w:t>to</w:t>
      </w:r>
      <w:r w:rsidRPr="00AA7D4E">
        <w:rPr>
          <w:b/>
          <w:bCs/>
        </w:rPr>
        <w:t xml:space="preserve"> Drive Decision Making</w:t>
      </w:r>
      <w:r w:rsidR="00700146" w:rsidRPr="00AA7D4E">
        <w:rPr>
          <w:b/>
          <w:bCs/>
        </w:rPr>
        <w:t>:</w:t>
      </w:r>
    </w:p>
    <w:p w14:paraId="48EBBD18" w14:textId="0D38DA3F" w:rsidR="00700146" w:rsidRDefault="00A7493F" w:rsidP="00AA7D4E">
      <w:pPr>
        <w:spacing w:after="0" w:line="240" w:lineRule="auto"/>
      </w:pPr>
      <w:r>
        <w:t xml:space="preserve">“Shared Data Partners” </w:t>
      </w:r>
      <w:r w:rsidR="006E6B9C">
        <w:t>will receive</w:t>
      </w:r>
      <w:r w:rsidR="003D5FBA">
        <w:t xml:space="preserve"> access to a</w:t>
      </w:r>
      <w:r w:rsidR="00382EEF">
        <w:t>n</w:t>
      </w:r>
      <w:r w:rsidR="003D5FBA">
        <w:t xml:space="preserve"> </w:t>
      </w:r>
      <w:r w:rsidR="005E3853">
        <w:t>open-source</w:t>
      </w:r>
      <w:r w:rsidR="003D5FBA">
        <w:t xml:space="preserve"> data portal with multiple options to </w:t>
      </w:r>
      <w:r w:rsidR="00512D6F">
        <w:t>access this data</w:t>
      </w:r>
      <w:r w:rsidR="00A41DE4">
        <w:t xml:space="preserve">.  </w:t>
      </w:r>
      <w:r>
        <w:t xml:space="preserve">Each participant will be required to create a profile that </w:t>
      </w:r>
      <w:r w:rsidR="005722B0">
        <w:t>allows</w:t>
      </w:r>
      <w:r w:rsidR="00B20335">
        <w:t xml:space="preserve"> us to manage data request</w:t>
      </w:r>
      <w:r w:rsidR="005722B0">
        <w:t>s</w:t>
      </w:r>
      <w:r w:rsidR="00B20335">
        <w:t xml:space="preserve"> and support the local and national “Shared Data Partners”.</w:t>
      </w:r>
    </w:p>
    <w:p w14:paraId="18108333" w14:textId="1296498A" w:rsidR="00041F25" w:rsidRDefault="00BB7EE4">
      <w:r>
        <w:rPr>
          <w:noProof/>
        </w:rPr>
        <w:drawing>
          <wp:anchor distT="0" distB="0" distL="114300" distR="114300" simplePos="0" relativeHeight="251677696" behindDoc="0" locked="0" layoutInCell="1" allowOverlap="1" wp14:anchorId="7A9CFEC1" wp14:editId="16610AC3">
            <wp:simplePos x="0" y="0"/>
            <wp:positionH relativeFrom="margin">
              <wp:posOffset>3317132</wp:posOffset>
            </wp:positionH>
            <wp:positionV relativeFrom="paragraph">
              <wp:posOffset>195242</wp:posOffset>
            </wp:positionV>
            <wp:extent cx="783077" cy="572416"/>
            <wp:effectExtent l="0" t="0" r="0" b="0"/>
            <wp:wrapNone/>
            <wp:docPr id="1170556867" name="Picture 10" descr="Secure Data Sharing - Op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cure Data Sharing - Opa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77" cy="5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3AE" w:rsidRPr="00263FC0">
        <w:rPr>
          <w:noProof/>
        </w:rPr>
        <w:drawing>
          <wp:anchor distT="0" distB="0" distL="114300" distR="114300" simplePos="0" relativeHeight="251676672" behindDoc="0" locked="0" layoutInCell="1" allowOverlap="1" wp14:anchorId="431F0D91" wp14:editId="400DFD20">
            <wp:simplePos x="0" y="0"/>
            <wp:positionH relativeFrom="margin">
              <wp:posOffset>135688</wp:posOffset>
            </wp:positionH>
            <wp:positionV relativeFrom="paragraph">
              <wp:posOffset>197040</wp:posOffset>
            </wp:positionV>
            <wp:extent cx="856263" cy="570244"/>
            <wp:effectExtent l="0" t="0" r="1270" b="1270"/>
            <wp:wrapNone/>
            <wp:docPr id="1390071913" name="Picture 4" descr="Dashboard User Admin Panel Template Design Infographic Dashboard Template  With Flat Design Graphs And Charts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hboard User Admin Panel Template Design Infographic Dashboard Template  With Flat Design Graphs And Charts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63" cy="5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E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E491D" wp14:editId="02E515A8">
                <wp:simplePos x="0" y="0"/>
                <wp:positionH relativeFrom="column">
                  <wp:posOffset>3206736</wp:posOffset>
                </wp:positionH>
                <wp:positionV relativeFrom="paragraph">
                  <wp:posOffset>161006</wp:posOffset>
                </wp:positionV>
                <wp:extent cx="2981527" cy="651754"/>
                <wp:effectExtent l="0" t="0" r="9525" b="0"/>
                <wp:wrapNone/>
                <wp:docPr id="3892091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527" cy="65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2F93A" w14:textId="7A203960" w:rsidR="00D07E8C" w:rsidRPr="00D07E8C" w:rsidRDefault="00D07E8C" w:rsidP="00D07E8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B7EE4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Embed</w:t>
                            </w:r>
                            <w:r w:rsidR="006162D4" w:rsidRPr="00BB7EE4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ded Analytics</w:t>
                            </w:r>
                          </w:p>
                          <w:p w14:paraId="37600322" w14:textId="163A26F5" w:rsidR="00D07E8C" w:rsidRPr="00B87B48" w:rsidRDefault="006162D4" w:rsidP="00D07E8C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Securely share data and insights outside your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491D" id="Text Box 2" o:spid="_x0000_s1029" type="#_x0000_t202" style="position:absolute;margin-left:252.5pt;margin-top:12.7pt;width:234.75pt;height:5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0dMQIAAFsEAAAOAAAAZHJzL2Uyb0RvYy54bWysVE1v2zAMvQ/YfxB0XxynSdMacYosRYYB&#10;QVsgHXpWZCkRIIuapMTOfv0oOV/tdhp2kSmReiQfnzx5aGtN9sJ5Baakea9PiTAcKmU2Jf3xuvhy&#10;R4kPzFRMgxElPQhPH6afP00aW4gBbEFXwhEEMb5obEm3Idgiyzzfipr5Hlhh0CnB1Szg1m2yyrEG&#10;0WudDfr926wBV1kHXHiPp4+dk04TvpSCh2cpvQhElxRrC2l1aV3HNZtOWLFxzG4VP5bB/qGKmimD&#10;Sc9QjywwsnPqD6hacQceZOhxqDOQUnGResBu8v6HblZbZkXqBcnx9kyT/3+w/Gm/si+OhPYrtDjA&#10;SEhjfeHxMPbTSlfHL1ZK0I8UHs60iTYQjoeD+7t8NBhTwtF3O8rHo2GEyS63rfPhm4CaRKOkDseS&#10;2GL7pQ9d6CkkJvOgVbVQWqdNlIKYa0f2DIeoQ6oRwd9FaUMaTH4z6idgA/F6h6wN1nLpKVqhXbdE&#10;VSW9OfW7huqANDjoFOItXyisdcl8eGEOJYGdo8zDMy5SA+aCo0XJFtyvv53HeJwUeilpUGIl9T93&#10;zAlK9HeDM7zPh8OoybQZjsYD3Lhrz/raY3b1HJCAHB+U5cmM8UGfTOmgfsPXMItZ0cUMx9wlDSdz&#10;Hjrh42viYjZLQahCy8LSrCyP0JHwOInX9o05exxXwEE/wUmMrPgwtS423jQw2wWQKo008tyxeqQf&#10;FZxEcXxt8Ylc71PU5Z8w/Q0AAP//AwBQSwMEFAAGAAgAAAAhALrHc+LiAAAACgEAAA8AAABkcnMv&#10;ZG93bnJldi54bWxMj8tOwzAQRfdI/IM1SGwQtUkbWkKcCiEeEjsaHmLnxkMSEY+j2E3C3zOsYDma&#10;o3vPzbez68SIQ2g9abhYKBBIlbct1RpeyvvzDYgQDVnTeUIN3xhgWxwf5SazfqJnHHexFhxCITMa&#10;mhj7TMpQNehMWPgeiX+ffnAm8jnU0g5m4nDXyUSpS+lMS9zQmB5vG6y+dgen4eOsfn8K88PrtEyX&#10;/d3jWK7fbKn16cl8cw0i4hz/YPjVZ3Uo2GnvD2SD6DSkKuUtUUOSrkAwcLVepSD2TCYbBbLI5f8J&#10;xQ8AAAD//wMAUEsBAi0AFAAGAAgAAAAhALaDOJL+AAAA4QEAABMAAAAAAAAAAAAAAAAAAAAAAFtD&#10;b250ZW50X1R5cGVzXS54bWxQSwECLQAUAAYACAAAACEAOP0h/9YAAACUAQAACwAAAAAAAAAAAAAA&#10;AAAvAQAAX3JlbHMvLnJlbHNQSwECLQAUAAYACAAAACEAgALNHTECAABbBAAADgAAAAAAAAAAAAAA&#10;AAAuAgAAZHJzL2Uyb0RvYy54bWxQSwECLQAUAAYACAAAACEAusdz4uIAAAAKAQAADwAAAAAAAAAA&#10;AAAAAACLBAAAZHJzL2Rvd25yZXYueG1sUEsFBgAAAAAEAAQA8wAAAJoFAAAAAA==&#10;" fillcolor="white [3201]" stroked="f" strokeweight=".5pt">
                <v:textbox>
                  <w:txbxContent>
                    <w:p w14:paraId="2F42F93A" w14:textId="7A203960" w:rsidR="00D07E8C" w:rsidRPr="00D07E8C" w:rsidRDefault="00D07E8C" w:rsidP="00D07E8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B7EE4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Embed</w:t>
                      </w:r>
                      <w:r w:rsidR="006162D4" w:rsidRPr="00BB7EE4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ded Analytics</w:t>
                      </w:r>
                    </w:p>
                    <w:p w14:paraId="37600322" w14:textId="163A26F5" w:rsidR="00D07E8C" w:rsidRPr="00B87B48" w:rsidRDefault="006162D4" w:rsidP="00D07E8C">
                      <w:pPr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Securely share data and insights outside your organization.</w:t>
                      </w:r>
                    </w:p>
                  </w:txbxContent>
                </v:textbox>
              </v:shape>
            </w:pict>
          </mc:Fallback>
        </mc:AlternateContent>
      </w:r>
      <w:r w:rsidR="00B87B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CEA79" wp14:editId="56F6404F">
                <wp:simplePos x="0" y="0"/>
                <wp:positionH relativeFrom="column">
                  <wp:posOffset>68094</wp:posOffset>
                </wp:positionH>
                <wp:positionV relativeFrom="paragraph">
                  <wp:posOffset>159872</wp:posOffset>
                </wp:positionV>
                <wp:extent cx="2981527" cy="651754"/>
                <wp:effectExtent l="0" t="0" r="9525" b="0"/>
                <wp:wrapNone/>
                <wp:docPr id="6179509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527" cy="65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6384B" w14:textId="6336B2DB" w:rsidR="00B87B48" w:rsidRPr="00D07E8C" w:rsidRDefault="00B87B48" w:rsidP="00D07E8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A63AE">
                              <w:rPr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Visualizations &amp; Dashboards</w:t>
                            </w:r>
                          </w:p>
                          <w:p w14:paraId="584E51C4" w14:textId="0893C181" w:rsidR="00B87B48" w:rsidRPr="00B87B48" w:rsidRDefault="00B87B48" w:rsidP="00D07E8C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Create interactive, easy-to-use visualizations that support </w:t>
                            </w:r>
                            <w:r w:rsidR="00D07E8C">
                              <w:rPr>
                                <w:sz w:val="18"/>
                                <w:szCs w:val="18"/>
                              </w:rPr>
                              <w:t>making data driven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EA79" id="_x0000_s1030" type="#_x0000_t202" style="position:absolute;margin-left:5.35pt;margin-top:12.6pt;width:234.75pt;height:5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BaLwIAAFsEAAAOAAAAZHJzL2Uyb0RvYy54bWysVE2P2yAQvVfqf0DcG8dpsh9WnFWaVapK&#10;0e5K2WrPBEOMhBkKJHb66zvgfHXbU9ULHpjhzcybh6cPXaPJXjivwJQ0HwwpEYZDpcy2pN9fl5/u&#10;KPGBmYppMKKkB+Hpw+zjh2lrCzGCGnQlHEEQ44vWlrQOwRZZ5nktGuYHYIVBpwTXsIBbt80qx1pE&#10;b3Q2Gg5vshZcZR1w4T2ePvZOOkv4UgoenqX0IhBdUqwtpNWldRPXbDZlxdYxWyt+LIP9QxUNUwaT&#10;nqEeWWBk59QfUI3iDjzIMODQZCCl4iL1gN3kw3fdrGtmReoFyfH2TJP/f7D8ab+2L46E7gt0OMBI&#10;SGt94fEw9tNJ18QvVkrQjxQezrSJLhCOh6P7u3wyuqWEo+9mkt9OxhEmu9y2zoevAhoSjZI6HEti&#10;i+1XPvShp5CYzINW1VJpnTZRCmKhHdkzHKIOqUYE/y1KG9Ji8s+TYQI2EK/3yNpgLZeeohW6TUdU&#10;VdJUaDzZQHVAGhz0CvGWLxXWumI+vDCHksDOUebhGRepAXPB0aKkBvfzb+cxHieFXkpalFhJ/Y8d&#10;c4IS/c3gDO/z8ThqMm3Gk9sRbty1Z3PtMbtmAUhAjg/K8mTG+KBPpnTQvOFrmMes6GKGY+6ShpO5&#10;CL3w8TVxMZ+nIFShZWFl1pZH6Eh4nMRr98acPY4r4KCf4CRGVrybWh8bbxqY7wJIlUZ6YfVIPyo4&#10;ieL42uITud6nqMs/YfYLAAD//wMAUEsDBBQABgAIAAAAIQBsfOUj3wAAAAkBAAAPAAAAZHJzL2Rv&#10;d25yZXYueG1sTI9LT8MwEITvSPwHa5G4IGqTUhKFOBVCPCRuNDzEzY2XJCJeR7GbhH/PcoLbjr7R&#10;7EyxXVwvJhxD50nDxUqBQKq97ajR8FLdn2cgQjRkTe8JNXxjgG15fFSY3PqZnnHaxUZwCIXcaGhj&#10;HHIpQ92iM2HlByRmn350JrIcG2lHM3O462Wi1JV0piP+0JoBb1usv3YHp+HjrHl/CsvD67zerIe7&#10;x6lK32yl9enJcnMNIuIS/8zwW5+rQ8md9v5ANoietUrZqSHZJCCYX2aKjz2DJM1AloX8v6D8AQAA&#10;//8DAFBLAQItABQABgAIAAAAIQC2gziS/gAAAOEBAAATAAAAAAAAAAAAAAAAAAAAAABbQ29udGVu&#10;dF9UeXBlc10ueG1sUEsBAi0AFAAGAAgAAAAhADj9If/WAAAAlAEAAAsAAAAAAAAAAAAAAAAALwEA&#10;AF9yZWxzLy5yZWxzUEsBAi0AFAAGAAgAAAAhAD4XsFovAgAAWwQAAA4AAAAAAAAAAAAAAAAALgIA&#10;AGRycy9lMm9Eb2MueG1sUEsBAi0AFAAGAAgAAAAhAGx85SPfAAAACQEAAA8AAAAAAAAAAAAAAAAA&#10;iQQAAGRycy9kb3ducmV2LnhtbFBLBQYAAAAABAAEAPMAAACVBQAAAAA=&#10;" fillcolor="white [3201]" stroked="f" strokeweight=".5pt">
                <v:textbox>
                  <w:txbxContent>
                    <w:p w14:paraId="5F96384B" w14:textId="6336B2DB" w:rsidR="00B87B48" w:rsidRPr="00D07E8C" w:rsidRDefault="00B87B48" w:rsidP="00D07E8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BA63AE">
                        <w:rPr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Visualizations &amp; Dashboards</w:t>
                      </w:r>
                    </w:p>
                    <w:p w14:paraId="584E51C4" w14:textId="0893C181" w:rsidR="00B87B48" w:rsidRPr="00B87B48" w:rsidRDefault="00B87B48" w:rsidP="00D07E8C">
                      <w:pPr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Create interactive, easy-to-use visualizations that support </w:t>
                      </w:r>
                      <w:r w:rsidR="00D07E8C">
                        <w:rPr>
                          <w:sz w:val="18"/>
                          <w:szCs w:val="18"/>
                        </w:rPr>
                        <w:t>making data driven decisions.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EB8EC6C" w14:textId="1CE1A18E" w:rsidR="00832485" w:rsidRDefault="00832485"/>
    <w:p w14:paraId="6AF25782" w14:textId="23CC8A91" w:rsidR="00832485" w:rsidRDefault="00832485"/>
    <w:p w14:paraId="0F074140" w14:textId="78EC9BD6" w:rsidR="00832485" w:rsidRDefault="004D27D9">
      <w:r>
        <w:rPr>
          <w:noProof/>
        </w:rPr>
        <w:drawing>
          <wp:anchor distT="0" distB="0" distL="114300" distR="114300" simplePos="0" relativeHeight="251680768" behindDoc="0" locked="0" layoutInCell="1" allowOverlap="1" wp14:anchorId="6DD425B0" wp14:editId="3F5E23E9">
            <wp:simplePos x="0" y="0"/>
            <wp:positionH relativeFrom="margin">
              <wp:posOffset>3360326</wp:posOffset>
            </wp:positionH>
            <wp:positionV relativeFrom="paragraph">
              <wp:posOffset>93818</wp:posOffset>
            </wp:positionV>
            <wp:extent cx="671208" cy="623203"/>
            <wp:effectExtent l="0" t="0" r="0" b="5715"/>
            <wp:wrapNone/>
            <wp:docPr id="501910577" name="Picture 11" descr="AI data analysis icon, Machine learning data symbol, Big data and AI icon,  Data-driven AI symbol, AI algorithms and data icon. AI data processing  symbol. 25029860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I data analysis icon, Machine learning data symbol, Big data and AI icon,  Data-driven AI symbol, AI algorithms and data icon. AI data processing  symbol. 25029860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7" t="14737" r="6921" b="10371"/>
                    <a:stretch/>
                  </pic:blipFill>
                  <pic:spPr bwMode="auto">
                    <a:xfrm>
                      <a:off x="0" y="0"/>
                      <a:ext cx="671208" cy="6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08E">
        <w:rPr>
          <w:noProof/>
        </w:rPr>
        <w:drawing>
          <wp:anchor distT="0" distB="0" distL="114300" distR="114300" simplePos="0" relativeHeight="251679744" behindDoc="0" locked="0" layoutInCell="1" allowOverlap="1" wp14:anchorId="6C6879BC" wp14:editId="2F2DEEEF">
            <wp:simplePos x="0" y="0"/>
            <wp:positionH relativeFrom="margin">
              <wp:posOffset>369083</wp:posOffset>
            </wp:positionH>
            <wp:positionV relativeFrom="paragraph">
              <wp:posOffset>104437</wp:posOffset>
            </wp:positionV>
            <wp:extent cx="495543" cy="495543"/>
            <wp:effectExtent l="0" t="0" r="0" b="0"/>
            <wp:wrapNone/>
            <wp:docPr id="1337374267" name="Picture 9" descr="data.charlottecountyfl.gov - /ConnectAtWork/ServiceIcon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ta.charlottecountyfl.gov - /ConnectAtWork/ServiceIcons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3" cy="49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E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A154C" wp14:editId="3264A8B8">
                <wp:simplePos x="0" y="0"/>
                <wp:positionH relativeFrom="margin">
                  <wp:posOffset>68094</wp:posOffset>
                </wp:positionH>
                <wp:positionV relativeFrom="paragraph">
                  <wp:posOffset>71755</wp:posOffset>
                </wp:positionV>
                <wp:extent cx="2981527" cy="651754"/>
                <wp:effectExtent l="0" t="0" r="9525" b="0"/>
                <wp:wrapNone/>
                <wp:docPr id="11290011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527" cy="65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3BA55" w14:textId="45FD8251" w:rsidR="00D07E8C" w:rsidRPr="00D07E8C" w:rsidRDefault="00D07E8C" w:rsidP="00D07E8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C52F4" w:rsidRPr="004A4527">
                              <w:rPr>
                                <w:b/>
                                <w:b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Reporting &amp; Self-Service Analytics</w:t>
                            </w:r>
                          </w:p>
                          <w:p w14:paraId="6D900A98" w14:textId="5ECAE092" w:rsidR="00D07E8C" w:rsidRPr="00B87B48" w:rsidRDefault="007C52F4" w:rsidP="00D07E8C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Modernize your reporting with real-time data that everyone can self-serve.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154C" id="_x0000_s1031" type="#_x0000_t202" style="position:absolute;margin-left:5.35pt;margin-top:5.65pt;width:234.75pt;height:51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+PMQIAAFsEAAAOAAAAZHJzL2Uyb0RvYy54bWysVE2P2yAQvVfqf0DcG8dpsh9WnFWaVapK&#10;0e5K2WrPBEOMhBkKJHb66zvgfHXbU9ULHpjhzcybh6cPXaPJXjivwJQ0HwwpEYZDpcy2pN9fl5/u&#10;KPGBmYppMKKkB+Hpw+zjh2lrCzGCGnQlHEEQ44vWlrQOwRZZ5nktGuYHYIVBpwTXsIBbt80qx1pE&#10;b3Q2Gg5vshZcZR1w4T2ePvZOOkv4UgoenqX0IhBdUqwtpNWldRPXbDZlxdYxWyt+LIP9QxUNUwaT&#10;nqEeWWBk59QfUI3iDjzIMODQZCCl4iL1gN3kw3fdrGtmReoFyfH2TJP/f7D8ab+2L46E7gt0OMBI&#10;SGt94fEw9tNJ18QvVkrQjxQezrSJLhCOh6P7u3wyuqWEo+9mkt9OxhEmu9y2zoevAhoSjZI6HEti&#10;i+1XPvShp5CYzINW1VJpnTZRCmKhHdkzHKIOqUYE/y1KG9Ji8s+TYQI2EK/3yNpgLZeeohW6TUdU&#10;VdLJqd8NVAekwUGvEG/5UmGtK+bDC3MoCewcZR6ecZEaMBccLUpqcD//dh7jcVLopaRFiZXU/9gx&#10;JyjR3wzO8D4fj6Mm02Y8uR3hxl17Ntces2sWgATk+KAsT2aMD/pkSgfNG76GecyKLmY45i5pOJmL&#10;0AsfXxMX83kKQhVaFlZmbXmEjoTHSbx2b8zZ47gCDvoJTmJkxbup9bHxpoH5LoBUaaSR557VI/2o&#10;4CSK42uLT+R6n6Iu/4TZLwAAAP//AwBQSwMEFAAGAAgAAAAhACFjL8nfAAAACQEAAA8AAABkcnMv&#10;ZG93bnJldi54bWxMj81OwzAQhO9IvIO1SFxQa7cBWkKcCiF+JG40BcTNjZckIl5HsZuEt2fhAqfV&#10;7Ixmv802k2vFgH1oPGlYzBUIpNLbhioNu+J+tgYRoiFrWk+o4QsDbPLjo8yk1o/0jMM2VoJLKKRG&#10;Qx1jl0oZyhqdCXPfIbH34XtnIsu+krY3I5e7Vi6VupTONMQXatPhbY3l5/bgNLyfVW9PYXp4GZOL&#10;pLt7HIrVqy20Pj2Zbq5BRJziXxh+8Bkdcmba+wPZIFrWasVJnosEBPvna7UEsf9dXIHMM/n/g/wb&#10;AAD//wMAUEsBAi0AFAAGAAgAAAAhALaDOJL+AAAA4QEAABMAAAAAAAAAAAAAAAAAAAAAAFtDb250&#10;ZW50X1R5cGVzXS54bWxQSwECLQAUAAYACAAAACEAOP0h/9YAAACUAQAACwAAAAAAAAAAAAAAAAAv&#10;AQAAX3JlbHMvLnJlbHNQSwECLQAUAAYACAAAACEAQaX/jzECAABbBAAADgAAAAAAAAAAAAAAAAAu&#10;AgAAZHJzL2Uyb0RvYy54bWxQSwECLQAUAAYACAAAACEAIWMvyd8AAAAJAQAADwAAAAAAAAAAAAAA&#10;AACLBAAAZHJzL2Rvd25yZXYueG1sUEsFBgAAAAAEAAQA8wAAAJcFAAAAAA==&#10;" fillcolor="white [3201]" stroked="f" strokeweight=".5pt">
                <v:textbox>
                  <w:txbxContent>
                    <w:p w14:paraId="1983BA55" w14:textId="45FD8251" w:rsidR="00D07E8C" w:rsidRPr="00D07E8C" w:rsidRDefault="00D07E8C" w:rsidP="00D07E8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C52F4" w:rsidRPr="004A4527">
                        <w:rPr>
                          <w:b/>
                          <w:bCs/>
                          <w:color w:val="538135" w:themeColor="accent6" w:themeShade="BF"/>
                          <w:sz w:val="18"/>
                          <w:szCs w:val="18"/>
                        </w:rPr>
                        <w:t>Reporting &amp; Self-Service Analytics</w:t>
                      </w:r>
                    </w:p>
                    <w:p w14:paraId="6D900A98" w14:textId="5ECAE092" w:rsidR="00D07E8C" w:rsidRPr="00B87B48" w:rsidRDefault="007C52F4" w:rsidP="00D07E8C">
                      <w:pPr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Modernize your reporting with real-time data that everyone can self-serve.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E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D1FC8" wp14:editId="414A9FC5">
                <wp:simplePos x="0" y="0"/>
                <wp:positionH relativeFrom="column">
                  <wp:posOffset>3214991</wp:posOffset>
                </wp:positionH>
                <wp:positionV relativeFrom="paragraph">
                  <wp:posOffset>95425</wp:posOffset>
                </wp:positionV>
                <wp:extent cx="2981527" cy="651754"/>
                <wp:effectExtent l="0" t="0" r="9525" b="0"/>
                <wp:wrapNone/>
                <wp:docPr id="13039795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527" cy="65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FAA4F" w14:textId="2B590C01" w:rsidR="00D07E8C" w:rsidRPr="00D07E8C" w:rsidRDefault="00D07E8C" w:rsidP="00D07E8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533C" w:rsidRPr="004A4527">
                              <w:rPr>
                                <w:b/>
                                <w:b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AI Data Management</w:t>
                            </w:r>
                          </w:p>
                          <w:p w14:paraId="47256F64" w14:textId="62281AFB" w:rsidR="00D07E8C" w:rsidRPr="00B87B48" w:rsidRDefault="00E5533C" w:rsidP="00D07E8C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</w:t>
                            </w:r>
                            <w:r w:rsidR="003069C3">
                              <w:rPr>
                                <w:sz w:val="18"/>
                                <w:szCs w:val="18"/>
                              </w:rPr>
                              <w:t xml:space="preserve"> actionable data experience that scale with an AI framework you can trust.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1FC8" id="_x0000_s1032" type="#_x0000_t202" style="position:absolute;margin-left:253.15pt;margin-top:7.5pt;width:234.75pt;height:5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4rMAIAAFsEAAAOAAAAZHJzL2Uyb0RvYy54bWysVE2P2yAQvVfqf0DcG8dpsh9WnFWaVapK&#10;0e5K2WrPBEOMhBkKJHb66zvgfHXbU9ULHpjhzcybh6cPXaPJXjivwJQ0HwwpEYZDpcy2pN9fl5/u&#10;KPGBmYppMKKkB+Hpw+zjh2lrCzGCGnQlHEEQ44vWlrQOwRZZ5nktGuYHYIVBpwTXsIBbt80qx1pE&#10;b3Q2Gg5vshZcZR1w4T2ePvZOOkv4UgoenqX0IhBdUqwtpNWldRPXbDZlxdYxWyt+LIP9QxUNUwaT&#10;nqEeWWBk59QfUI3iDjzIMODQZCCl4iL1gN3kw3fdrGtmReoFyfH2TJP/f7D8ab+2L46E7gt0OMBI&#10;SGt94fEw9tNJ18QvVkrQjxQezrSJLhCOh6P7u3wyuqWEo+9mkt9OxhEmu9y2zoevAhoSjZI6HEti&#10;i+1XPvShp5CYzINW1VJpnTZRCmKhHdkzHKIOqUYE/y1KG9Ji8s+TYQI2EK/3yNpgLZeeohW6TUdU&#10;hRdO/W6gOiANDnqFeMuXCmtdMR9emENJYOco8/CMi9SAueBoUVKD+/m38xiPk0IvJS1KrKT+x445&#10;QYn+ZnCG9/l4HDWZNuPJ7Qg37tqzufaYXbMAJCDHB2V5MmN80CdTOmje8DXMY1Z0McMxd0nDyVyE&#10;Xvj4mriYz1MQqtCysDJryyN0JDxO4rV7Y84exxVw0E9wEiMr3k2tj403Dcx3AaRKI40896we6UcF&#10;J1EcX1t8Itf7FHX5J8x+AQAA//8DAFBLAwQUAAYACAAAACEAqp69E+AAAAAKAQAADwAAAGRycy9k&#10;b3ducmV2LnhtbEyPzU6EQBCE7ya+w6RNvBh3WAmwIsPGGH8Sby6uxtss0wKR6SHMLODb25702FVf&#10;qquK7WJ7MeHoO0cK1qsIBFLtTEeNgtfq4XIDwgdNRveOUME3etiWpyeFzo2b6QWnXWgEh5DPtYI2&#10;hCGX0tctWu1XbkBi79ONVgc+x0aaUc8cbnt5FUWptLoj/tDqAe9arL92R6vg46J5f/bL436Ok3i4&#10;f5qq7M1USp2fLbc3IAIu4Q+G3/pcHUrudHBHMl70CpIojRllI+FNDFxnCW85sLDOUpBlIf9PKH8A&#10;AAD//wMAUEsBAi0AFAAGAAgAAAAhALaDOJL+AAAA4QEAABMAAAAAAAAAAAAAAAAAAAAAAFtDb250&#10;ZW50X1R5cGVzXS54bWxQSwECLQAUAAYACAAAACEAOP0h/9YAAACUAQAACwAAAAAAAAAAAAAAAAAv&#10;AQAAX3JlbHMvLnJlbHNQSwECLQAUAAYACAAAACEAgXVeKzACAABbBAAADgAAAAAAAAAAAAAAAAAu&#10;AgAAZHJzL2Uyb0RvYy54bWxQSwECLQAUAAYACAAAACEAqp69E+AAAAAKAQAADwAAAAAAAAAAAAAA&#10;AACKBAAAZHJzL2Rvd25yZXYueG1sUEsFBgAAAAAEAAQA8wAAAJcFAAAAAA==&#10;" fillcolor="white [3201]" stroked="f" strokeweight=".5pt">
                <v:textbox>
                  <w:txbxContent>
                    <w:p w14:paraId="2DAFAA4F" w14:textId="2B590C01" w:rsidR="00D07E8C" w:rsidRPr="00D07E8C" w:rsidRDefault="00D07E8C" w:rsidP="00D07E8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533C" w:rsidRPr="004A4527">
                        <w:rPr>
                          <w:b/>
                          <w:bCs/>
                          <w:color w:val="2E74B5" w:themeColor="accent5" w:themeShade="BF"/>
                          <w:sz w:val="18"/>
                          <w:szCs w:val="18"/>
                        </w:rPr>
                        <w:t>AI Data Management</w:t>
                      </w:r>
                    </w:p>
                    <w:p w14:paraId="47256F64" w14:textId="62281AFB" w:rsidR="00D07E8C" w:rsidRPr="00B87B48" w:rsidRDefault="00E5533C" w:rsidP="00D07E8C">
                      <w:pPr>
                        <w:spacing w:after="0" w:line="240" w:lineRule="auto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Deliver</w:t>
                      </w:r>
                      <w:r w:rsidR="003069C3">
                        <w:rPr>
                          <w:sz w:val="18"/>
                          <w:szCs w:val="18"/>
                        </w:rPr>
                        <w:t xml:space="preserve"> actionable data experience that scale with an AI framework you can trust.</w:t>
                      </w:r>
                    </w:p>
                  </w:txbxContent>
                </v:textbox>
              </v:shape>
            </w:pict>
          </mc:Fallback>
        </mc:AlternateContent>
      </w:r>
    </w:p>
    <w:p w14:paraId="274D23B7" w14:textId="77777777" w:rsidR="00AB14FC" w:rsidRDefault="00AB14FC">
      <w:pPr>
        <w:rPr>
          <w:b/>
          <w:bCs/>
        </w:rPr>
      </w:pPr>
    </w:p>
    <w:p w14:paraId="5CEDD6D3" w14:textId="77777777" w:rsidR="00AB14FC" w:rsidRDefault="00AB14FC">
      <w:pPr>
        <w:rPr>
          <w:b/>
          <w:bCs/>
        </w:rPr>
      </w:pPr>
    </w:p>
    <w:p w14:paraId="4D36C169" w14:textId="77777777" w:rsidR="00AB14FC" w:rsidRDefault="00AB14FC">
      <w:pPr>
        <w:rPr>
          <w:b/>
          <w:bCs/>
        </w:rPr>
      </w:pPr>
    </w:p>
    <w:p w14:paraId="4D143E29" w14:textId="2388356E" w:rsidR="00041F25" w:rsidRDefault="00041F25">
      <w:r w:rsidRPr="0071698B">
        <w:rPr>
          <w:b/>
          <w:bCs/>
        </w:rPr>
        <w:t>How Can Your Organization Sign</w:t>
      </w:r>
      <w:r w:rsidR="00F95E7B" w:rsidRPr="0071698B">
        <w:rPr>
          <w:b/>
          <w:bCs/>
        </w:rPr>
        <w:t>-</w:t>
      </w:r>
      <w:r w:rsidRPr="0071698B">
        <w:rPr>
          <w:b/>
          <w:bCs/>
        </w:rPr>
        <w:t xml:space="preserve">up </w:t>
      </w:r>
      <w:r w:rsidR="00945963">
        <w:rPr>
          <w:b/>
          <w:bCs/>
        </w:rPr>
        <w:t>f</w:t>
      </w:r>
      <w:r w:rsidRPr="0071698B">
        <w:rPr>
          <w:b/>
          <w:bCs/>
        </w:rPr>
        <w:t>or The Project</w:t>
      </w:r>
      <w:r>
        <w:t>:</w:t>
      </w:r>
    </w:p>
    <w:p w14:paraId="0BB9435D" w14:textId="59196D5D" w:rsidR="00CD3424" w:rsidRDefault="00F95E7B">
      <w:r>
        <w:t xml:space="preserve">The City of Detroit Office of Digital Equity &amp; Inclusion </w:t>
      </w:r>
      <w:r w:rsidR="00513F06">
        <w:t xml:space="preserve">and the D3 team </w:t>
      </w:r>
      <w:r w:rsidR="00C8682D">
        <w:t xml:space="preserve">would like to partner with your organization to create the first </w:t>
      </w:r>
      <w:r w:rsidR="00513F06">
        <w:t>“</w:t>
      </w:r>
      <w:r w:rsidR="00C8682D">
        <w:t xml:space="preserve">City of Detroit </w:t>
      </w:r>
      <w:r w:rsidR="00513F06">
        <w:t>D</w:t>
      </w:r>
      <w:r w:rsidR="00DC6CE5">
        <w:t xml:space="preserve">emographic </w:t>
      </w:r>
      <w:r w:rsidR="00513F06">
        <w:t>D</w:t>
      </w:r>
      <w:r w:rsidR="00DC6CE5">
        <w:t xml:space="preserve">ata </w:t>
      </w:r>
      <w:r w:rsidR="00513F06">
        <w:t>O</w:t>
      </w:r>
      <w:r w:rsidR="005B3B51">
        <w:t>pen-source</w:t>
      </w:r>
      <w:r w:rsidR="0071698B">
        <w:t xml:space="preserve"> </w:t>
      </w:r>
      <w:r w:rsidR="00513F06">
        <w:t>P</w:t>
      </w:r>
      <w:r w:rsidR="00DC6CE5">
        <w:t>ortal</w:t>
      </w:r>
      <w:r w:rsidR="00513F06">
        <w:t>”</w:t>
      </w:r>
      <w:r w:rsidR="00DC6CE5">
        <w:t xml:space="preserve">.  </w:t>
      </w:r>
      <w:r w:rsidR="001A562B">
        <w:t xml:space="preserve">If you want more information about the project and how you can participate, </w:t>
      </w:r>
      <w:r w:rsidR="008848EE" w:rsidRPr="008848EE">
        <w:rPr>
          <w:b/>
          <w:bCs/>
          <w:i/>
          <w:iCs/>
        </w:rPr>
        <w:t>S</w:t>
      </w:r>
      <w:r w:rsidR="000C0FA7" w:rsidRPr="008848EE">
        <w:rPr>
          <w:b/>
          <w:bCs/>
          <w:i/>
          <w:iCs/>
        </w:rPr>
        <w:t>tep</w:t>
      </w:r>
      <w:r w:rsidR="008848EE" w:rsidRPr="008848EE">
        <w:rPr>
          <w:b/>
          <w:bCs/>
          <w:i/>
          <w:iCs/>
        </w:rPr>
        <w:t xml:space="preserve"> 1</w:t>
      </w:r>
      <w:r w:rsidR="000C0FA7">
        <w:t xml:space="preserve"> is completing the </w:t>
      </w:r>
      <w:r w:rsidR="00591018">
        <w:t>City of Detroit Demographic Data” form</w:t>
      </w:r>
      <w:r w:rsidR="008848EE">
        <w:t xml:space="preserve"> below</w:t>
      </w:r>
      <w:r w:rsidR="00591018">
        <w:t xml:space="preserve">.  </w:t>
      </w:r>
      <w:r w:rsidR="0007167E" w:rsidRPr="008848EE">
        <w:rPr>
          <w:b/>
          <w:bCs/>
          <w:i/>
          <w:iCs/>
        </w:rPr>
        <w:t>Step 2</w:t>
      </w:r>
      <w:r w:rsidR="0007167E">
        <w:t xml:space="preserve"> is requesting </w:t>
      </w:r>
      <w:r w:rsidR="008848EE">
        <w:t>the “Shared Data Agreement”</w:t>
      </w:r>
      <w:r w:rsidR="0020238F">
        <w:t xml:space="preserve"> and </w:t>
      </w:r>
      <w:r w:rsidR="0020238F" w:rsidRPr="000522A3">
        <w:rPr>
          <w:b/>
          <w:bCs/>
          <w:i/>
          <w:iCs/>
        </w:rPr>
        <w:t>Step</w:t>
      </w:r>
      <w:r w:rsidR="000522A3">
        <w:rPr>
          <w:b/>
          <w:bCs/>
          <w:i/>
          <w:iCs/>
        </w:rPr>
        <w:t xml:space="preserve"> </w:t>
      </w:r>
      <w:r w:rsidR="0020238F" w:rsidRPr="000522A3">
        <w:rPr>
          <w:b/>
          <w:bCs/>
          <w:i/>
          <w:iCs/>
        </w:rPr>
        <w:t>3</w:t>
      </w:r>
      <w:r w:rsidR="0020238F">
        <w:t xml:space="preserve"> is uploading your data to our secure </w:t>
      </w:r>
      <w:r w:rsidR="000522A3">
        <w:t xml:space="preserve">database. </w:t>
      </w:r>
    </w:p>
    <w:p w14:paraId="0DBFC1BD" w14:textId="1DC0DC2C" w:rsidR="00F155DC" w:rsidRDefault="00CD3424" w:rsidP="00C07F99">
      <w:pPr>
        <w:jc w:val="center"/>
      </w:pPr>
      <w:r w:rsidRPr="00D52815">
        <w:rPr>
          <w:i/>
          <w:iCs/>
        </w:rPr>
        <w:t xml:space="preserve">We look forward to working </w:t>
      </w:r>
      <w:r w:rsidR="00BB05BD" w:rsidRPr="00D52815">
        <w:rPr>
          <w:i/>
          <w:iCs/>
        </w:rPr>
        <w:t>with your organization</w:t>
      </w:r>
      <w:r w:rsidR="00D52815" w:rsidRPr="00D52815">
        <w:rPr>
          <w:i/>
          <w:iCs/>
        </w:rPr>
        <w:t xml:space="preserve"> to transition </w:t>
      </w:r>
      <w:r w:rsidR="00B6253A" w:rsidRPr="00D52815">
        <w:rPr>
          <w:i/>
          <w:iCs/>
        </w:rPr>
        <w:t xml:space="preserve">from a </w:t>
      </w:r>
      <w:r w:rsidR="00D52815" w:rsidRPr="00D52815">
        <w:rPr>
          <w:i/>
          <w:iCs/>
        </w:rPr>
        <w:t>highly siloed</w:t>
      </w:r>
      <w:r w:rsidR="00B6253A" w:rsidRPr="00D52815">
        <w:rPr>
          <w:i/>
          <w:iCs/>
        </w:rPr>
        <w:t xml:space="preserve"> structure to one built upon interdepartmental collaboration and trust.</w:t>
      </w:r>
      <w:r w:rsidR="008F7215" w:rsidRPr="00D52815">
        <w:rPr>
          <w:i/>
          <w:iCs/>
        </w:rPr>
        <w:t xml:space="preserve">  </w:t>
      </w:r>
      <w:r w:rsidR="008274AE">
        <w:rPr>
          <w:i/>
          <w:iCs/>
        </w:rPr>
        <w:t>T</w:t>
      </w:r>
      <w:r w:rsidR="008F7215" w:rsidRPr="00D52815">
        <w:rPr>
          <w:i/>
          <w:iCs/>
        </w:rPr>
        <w:t xml:space="preserve">he power of the </w:t>
      </w:r>
      <w:r w:rsidR="00AB19C1">
        <w:rPr>
          <w:i/>
          <w:iCs/>
        </w:rPr>
        <w:t>“</w:t>
      </w:r>
      <w:r w:rsidR="008F7215" w:rsidRPr="00D52815">
        <w:rPr>
          <w:i/>
          <w:iCs/>
        </w:rPr>
        <w:t>City of Detroit Demographic D</w:t>
      </w:r>
      <w:r w:rsidR="004562EB" w:rsidRPr="00D52815">
        <w:rPr>
          <w:i/>
          <w:iCs/>
        </w:rPr>
        <w:t>ata Portal (</w:t>
      </w:r>
      <w:r w:rsidR="00AB19C1">
        <w:rPr>
          <w:i/>
          <w:iCs/>
        </w:rPr>
        <w:t>C</w:t>
      </w:r>
      <w:r w:rsidR="004562EB" w:rsidRPr="00D52815">
        <w:rPr>
          <w:i/>
          <w:iCs/>
        </w:rPr>
        <w:t>D</w:t>
      </w:r>
      <w:r w:rsidR="00AB19C1">
        <w:rPr>
          <w:i/>
          <w:iCs/>
        </w:rPr>
        <w:t>3</w:t>
      </w:r>
      <w:r w:rsidR="004562EB" w:rsidRPr="00D52815">
        <w:rPr>
          <w:i/>
          <w:iCs/>
        </w:rPr>
        <w:t>P)</w:t>
      </w:r>
      <w:r w:rsidR="00AB19C1">
        <w:rPr>
          <w:i/>
          <w:iCs/>
        </w:rPr>
        <w:t>”</w:t>
      </w:r>
      <w:r w:rsidR="008F7215" w:rsidRPr="00D52815">
        <w:rPr>
          <w:i/>
          <w:iCs/>
        </w:rPr>
        <w:t xml:space="preserve"> </w:t>
      </w:r>
      <w:r w:rsidR="007D1DD3">
        <w:rPr>
          <w:i/>
          <w:iCs/>
        </w:rPr>
        <w:t>is</w:t>
      </w:r>
      <w:r w:rsidR="008F7215" w:rsidRPr="00D52815">
        <w:rPr>
          <w:i/>
          <w:iCs/>
        </w:rPr>
        <w:t xml:space="preserve"> </w:t>
      </w:r>
      <w:r w:rsidR="001031F1">
        <w:rPr>
          <w:i/>
          <w:iCs/>
        </w:rPr>
        <w:t>showing</w:t>
      </w:r>
      <w:r w:rsidR="008F7215" w:rsidRPr="00D52815">
        <w:rPr>
          <w:i/>
          <w:iCs/>
        </w:rPr>
        <w:t xml:space="preserve"> </w:t>
      </w:r>
      <w:r w:rsidR="003B6B06">
        <w:rPr>
          <w:i/>
          <w:iCs/>
        </w:rPr>
        <w:t>stakeholders</w:t>
      </w:r>
      <w:r w:rsidR="001031F1">
        <w:rPr>
          <w:i/>
          <w:iCs/>
        </w:rPr>
        <w:t xml:space="preserve"> how working collaboratively </w:t>
      </w:r>
      <w:r w:rsidR="00C773A7">
        <w:rPr>
          <w:i/>
          <w:iCs/>
        </w:rPr>
        <w:t xml:space="preserve">to build this demographic data </w:t>
      </w:r>
      <w:r w:rsidR="00C773A7">
        <w:rPr>
          <w:i/>
          <w:iCs/>
        </w:rPr>
        <w:lastRenderedPageBreak/>
        <w:t>portal, is directly related to closing</w:t>
      </w:r>
      <w:r w:rsidR="001031F1">
        <w:rPr>
          <w:i/>
          <w:iCs/>
        </w:rPr>
        <w:t xml:space="preserve"> digital inequalities </w:t>
      </w:r>
      <w:r w:rsidR="00C773A7">
        <w:rPr>
          <w:i/>
          <w:iCs/>
        </w:rPr>
        <w:t>citywide</w:t>
      </w:r>
      <w:r w:rsidR="008F7215" w:rsidRPr="00D52815">
        <w:rPr>
          <w:i/>
          <w:iCs/>
        </w:rPr>
        <w:t>.</w:t>
      </w:r>
      <w:r w:rsidR="00BE0391" w:rsidRPr="00D52815">
        <w:rPr>
          <w:i/>
          <w:iCs/>
        </w:rPr>
        <w:t xml:space="preserve">  In partnership with D3 </w:t>
      </w:r>
      <w:r w:rsidR="008F7215" w:rsidRPr="00D52815">
        <w:rPr>
          <w:i/>
          <w:iCs/>
        </w:rPr>
        <w:t xml:space="preserve">our team </w:t>
      </w:r>
      <w:r w:rsidR="00BE0391" w:rsidRPr="00D52815">
        <w:rPr>
          <w:i/>
          <w:iCs/>
        </w:rPr>
        <w:t xml:space="preserve">is focused on providing local and national stakeholders with </w:t>
      </w:r>
      <w:r w:rsidR="00BB05BD" w:rsidRPr="00D52815">
        <w:rPr>
          <w:i/>
          <w:iCs/>
        </w:rPr>
        <w:t xml:space="preserve">the </w:t>
      </w:r>
      <w:r w:rsidR="008F7215" w:rsidRPr="00D52815">
        <w:rPr>
          <w:i/>
          <w:iCs/>
        </w:rPr>
        <w:t xml:space="preserve">tools to do </w:t>
      </w:r>
      <w:r w:rsidR="007D1DD3">
        <w:rPr>
          <w:i/>
          <w:iCs/>
        </w:rPr>
        <w:t xml:space="preserve">data </w:t>
      </w:r>
      <w:r w:rsidR="008F7215" w:rsidRPr="00D52815">
        <w:rPr>
          <w:i/>
          <w:iCs/>
        </w:rPr>
        <w:t xml:space="preserve">analysis, queries, and </w:t>
      </w:r>
      <w:r w:rsidR="007D1DD3">
        <w:rPr>
          <w:i/>
          <w:iCs/>
        </w:rPr>
        <w:t xml:space="preserve">create </w:t>
      </w:r>
      <w:r w:rsidR="003B6B06">
        <w:rPr>
          <w:i/>
          <w:iCs/>
        </w:rPr>
        <w:t>data resources they can share, that will drive decision making</w:t>
      </w:r>
      <w:r w:rsidR="008F7215" w:rsidRPr="00D52815">
        <w:rPr>
          <w:i/>
          <w:iCs/>
        </w:rPr>
        <w:t>.</w:t>
      </w:r>
    </w:p>
    <w:sectPr w:rsidR="00F155DC" w:rsidSect="004A0D54">
      <w:footerReference w:type="default" r:id="rId14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268C" w14:textId="77777777" w:rsidR="004A0D54" w:rsidRDefault="004A0D54" w:rsidP="00574DFB">
      <w:pPr>
        <w:spacing w:after="0" w:line="240" w:lineRule="auto"/>
      </w:pPr>
      <w:r>
        <w:separator/>
      </w:r>
    </w:p>
  </w:endnote>
  <w:endnote w:type="continuationSeparator" w:id="0">
    <w:p w14:paraId="37489874" w14:textId="77777777" w:rsidR="004A0D54" w:rsidRDefault="004A0D54" w:rsidP="0057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60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CE272" w14:textId="652DA2D4" w:rsidR="00574DFB" w:rsidRDefault="00574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AE636" w14:textId="77777777" w:rsidR="00574DFB" w:rsidRDefault="0057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9FDB" w14:textId="77777777" w:rsidR="004A0D54" w:rsidRDefault="004A0D54" w:rsidP="00574DFB">
      <w:pPr>
        <w:spacing w:after="0" w:line="240" w:lineRule="auto"/>
      </w:pPr>
      <w:r>
        <w:separator/>
      </w:r>
    </w:p>
  </w:footnote>
  <w:footnote w:type="continuationSeparator" w:id="0">
    <w:p w14:paraId="30C15A5B" w14:textId="77777777" w:rsidR="004A0D54" w:rsidRDefault="004A0D54" w:rsidP="0057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8"/>
    <w:rsid w:val="00027E57"/>
    <w:rsid w:val="00041F25"/>
    <w:rsid w:val="00042BDA"/>
    <w:rsid w:val="00051365"/>
    <w:rsid w:val="000522A3"/>
    <w:rsid w:val="0007167E"/>
    <w:rsid w:val="00083FC6"/>
    <w:rsid w:val="00091059"/>
    <w:rsid w:val="000C0FA7"/>
    <w:rsid w:val="000C3D8B"/>
    <w:rsid w:val="000E2826"/>
    <w:rsid w:val="001031F1"/>
    <w:rsid w:val="00115ACD"/>
    <w:rsid w:val="00120917"/>
    <w:rsid w:val="00145858"/>
    <w:rsid w:val="00156FC5"/>
    <w:rsid w:val="00162F56"/>
    <w:rsid w:val="00174054"/>
    <w:rsid w:val="001760AC"/>
    <w:rsid w:val="00183604"/>
    <w:rsid w:val="001877F0"/>
    <w:rsid w:val="001A562B"/>
    <w:rsid w:val="001A6313"/>
    <w:rsid w:val="001D5C8E"/>
    <w:rsid w:val="001E3DE8"/>
    <w:rsid w:val="001F3DCE"/>
    <w:rsid w:val="0020238F"/>
    <w:rsid w:val="002404B4"/>
    <w:rsid w:val="00245733"/>
    <w:rsid w:val="00263FC0"/>
    <w:rsid w:val="00295F4C"/>
    <w:rsid w:val="002C0879"/>
    <w:rsid w:val="002F4AF8"/>
    <w:rsid w:val="003069C3"/>
    <w:rsid w:val="00332EE7"/>
    <w:rsid w:val="00353BAD"/>
    <w:rsid w:val="00382EEF"/>
    <w:rsid w:val="00391E04"/>
    <w:rsid w:val="00392B51"/>
    <w:rsid w:val="003A30B2"/>
    <w:rsid w:val="003B07BE"/>
    <w:rsid w:val="003B190A"/>
    <w:rsid w:val="003B6B06"/>
    <w:rsid w:val="003D5FBA"/>
    <w:rsid w:val="003E0887"/>
    <w:rsid w:val="004110A9"/>
    <w:rsid w:val="00414DA1"/>
    <w:rsid w:val="00417791"/>
    <w:rsid w:val="004352D9"/>
    <w:rsid w:val="004562EB"/>
    <w:rsid w:val="004674D5"/>
    <w:rsid w:val="00487F61"/>
    <w:rsid w:val="004A0D54"/>
    <w:rsid w:val="004A4527"/>
    <w:rsid w:val="004B126C"/>
    <w:rsid w:val="004C4A12"/>
    <w:rsid w:val="004D27D9"/>
    <w:rsid w:val="004D52F4"/>
    <w:rsid w:val="004F1FCC"/>
    <w:rsid w:val="005021F5"/>
    <w:rsid w:val="00502FB5"/>
    <w:rsid w:val="00512D6F"/>
    <w:rsid w:val="00513F06"/>
    <w:rsid w:val="005722B0"/>
    <w:rsid w:val="00574DFB"/>
    <w:rsid w:val="00591018"/>
    <w:rsid w:val="00592DBB"/>
    <w:rsid w:val="005B3B51"/>
    <w:rsid w:val="005D7BCA"/>
    <w:rsid w:val="005E3853"/>
    <w:rsid w:val="005E3F15"/>
    <w:rsid w:val="006162D4"/>
    <w:rsid w:val="00632B7B"/>
    <w:rsid w:val="00632EB2"/>
    <w:rsid w:val="00634E29"/>
    <w:rsid w:val="00686D7F"/>
    <w:rsid w:val="00694D26"/>
    <w:rsid w:val="006E23C0"/>
    <w:rsid w:val="006E6B9C"/>
    <w:rsid w:val="006F0EF1"/>
    <w:rsid w:val="00700146"/>
    <w:rsid w:val="00713617"/>
    <w:rsid w:val="0071698B"/>
    <w:rsid w:val="00753D4E"/>
    <w:rsid w:val="00755C75"/>
    <w:rsid w:val="00782A58"/>
    <w:rsid w:val="007A39E0"/>
    <w:rsid w:val="007B6E0F"/>
    <w:rsid w:val="007C52F4"/>
    <w:rsid w:val="007D1DD3"/>
    <w:rsid w:val="007E5753"/>
    <w:rsid w:val="008005C7"/>
    <w:rsid w:val="008007C3"/>
    <w:rsid w:val="00811861"/>
    <w:rsid w:val="00820084"/>
    <w:rsid w:val="00824ADC"/>
    <w:rsid w:val="008274AE"/>
    <w:rsid w:val="00832485"/>
    <w:rsid w:val="00832C82"/>
    <w:rsid w:val="00854AF6"/>
    <w:rsid w:val="0087021F"/>
    <w:rsid w:val="008709D3"/>
    <w:rsid w:val="008821C6"/>
    <w:rsid w:val="008848EE"/>
    <w:rsid w:val="008A7723"/>
    <w:rsid w:val="008B16B3"/>
    <w:rsid w:val="008C5926"/>
    <w:rsid w:val="008E3C42"/>
    <w:rsid w:val="008E6240"/>
    <w:rsid w:val="008F7215"/>
    <w:rsid w:val="00924C75"/>
    <w:rsid w:val="00931E03"/>
    <w:rsid w:val="00944F4B"/>
    <w:rsid w:val="00945963"/>
    <w:rsid w:val="009472F1"/>
    <w:rsid w:val="00952615"/>
    <w:rsid w:val="009530D6"/>
    <w:rsid w:val="009A3424"/>
    <w:rsid w:val="009B308E"/>
    <w:rsid w:val="00A10954"/>
    <w:rsid w:val="00A41DE4"/>
    <w:rsid w:val="00A51816"/>
    <w:rsid w:val="00A60FF2"/>
    <w:rsid w:val="00A65B4F"/>
    <w:rsid w:val="00A71C54"/>
    <w:rsid w:val="00A7493F"/>
    <w:rsid w:val="00A761DE"/>
    <w:rsid w:val="00A948F8"/>
    <w:rsid w:val="00AA7D4E"/>
    <w:rsid w:val="00AB14FC"/>
    <w:rsid w:val="00AB19C1"/>
    <w:rsid w:val="00AF58BD"/>
    <w:rsid w:val="00B06550"/>
    <w:rsid w:val="00B20335"/>
    <w:rsid w:val="00B22937"/>
    <w:rsid w:val="00B46313"/>
    <w:rsid w:val="00B5294E"/>
    <w:rsid w:val="00B6253A"/>
    <w:rsid w:val="00B6441E"/>
    <w:rsid w:val="00B72198"/>
    <w:rsid w:val="00B7297B"/>
    <w:rsid w:val="00B87B48"/>
    <w:rsid w:val="00B919B9"/>
    <w:rsid w:val="00B926C4"/>
    <w:rsid w:val="00BA63AE"/>
    <w:rsid w:val="00BB05BD"/>
    <w:rsid w:val="00BB7EE4"/>
    <w:rsid w:val="00BD3253"/>
    <w:rsid w:val="00BE0391"/>
    <w:rsid w:val="00BF0B15"/>
    <w:rsid w:val="00BF3121"/>
    <w:rsid w:val="00C07F99"/>
    <w:rsid w:val="00C3231D"/>
    <w:rsid w:val="00C32D98"/>
    <w:rsid w:val="00C41ED0"/>
    <w:rsid w:val="00C56D98"/>
    <w:rsid w:val="00C74148"/>
    <w:rsid w:val="00C773A7"/>
    <w:rsid w:val="00C8682D"/>
    <w:rsid w:val="00CB3A93"/>
    <w:rsid w:val="00CB4351"/>
    <w:rsid w:val="00CC2070"/>
    <w:rsid w:val="00CD3424"/>
    <w:rsid w:val="00CE1AF3"/>
    <w:rsid w:val="00D07E8C"/>
    <w:rsid w:val="00D27003"/>
    <w:rsid w:val="00D4514F"/>
    <w:rsid w:val="00D52815"/>
    <w:rsid w:val="00D6070B"/>
    <w:rsid w:val="00D811AD"/>
    <w:rsid w:val="00D81842"/>
    <w:rsid w:val="00D924A1"/>
    <w:rsid w:val="00D94F83"/>
    <w:rsid w:val="00D9780C"/>
    <w:rsid w:val="00DC6CE5"/>
    <w:rsid w:val="00DD0FE7"/>
    <w:rsid w:val="00DD7C7A"/>
    <w:rsid w:val="00DE502D"/>
    <w:rsid w:val="00DF0283"/>
    <w:rsid w:val="00E13AA0"/>
    <w:rsid w:val="00E13EE3"/>
    <w:rsid w:val="00E22F90"/>
    <w:rsid w:val="00E45B28"/>
    <w:rsid w:val="00E52A56"/>
    <w:rsid w:val="00E5533C"/>
    <w:rsid w:val="00E71382"/>
    <w:rsid w:val="00EB4342"/>
    <w:rsid w:val="00ED1554"/>
    <w:rsid w:val="00EE2AC9"/>
    <w:rsid w:val="00F150C9"/>
    <w:rsid w:val="00F155DC"/>
    <w:rsid w:val="00F33344"/>
    <w:rsid w:val="00F362A8"/>
    <w:rsid w:val="00F81412"/>
    <w:rsid w:val="00F95E7B"/>
    <w:rsid w:val="00FA247A"/>
    <w:rsid w:val="00FD4C30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54B9C"/>
  <w15:chartTrackingRefBased/>
  <w15:docId w15:val="{A72C9C3D-B42E-4280-A6F9-D635ED1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A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A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A5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A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A5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2A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2A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2A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2A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A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A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A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A5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2A5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2A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A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2A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2A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2A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A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2A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2A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2A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2A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2A5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2A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A5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2A58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41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F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FB"/>
  </w:style>
  <w:style w:type="paragraph" w:styleId="Footer">
    <w:name w:val="footer"/>
    <w:basedOn w:val="Normal"/>
    <w:link w:val="FooterChar"/>
    <w:uiPriority w:val="99"/>
    <w:unhideWhenUsed/>
    <w:rsid w:val="0057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4490</Characters>
  <Application>Microsoft Office Word</Application>
  <DocSecurity>0</DocSecurity>
  <Lines>88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Burkette</dc:creator>
  <cp:keywords/>
  <dc:description/>
  <cp:lastModifiedBy>Melanie Weaver</cp:lastModifiedBy>
  <cp:revision>3</cp:revision>
  <cp:lastPrinted>2024-04-08T22:37:00Z</cp:lastPrinted>
  <dcterms:created xsi:type="dcterms:W3CDTF">2024-03-25T19:52:00Z</dcterms:created>
  <dcterms:modified xsi:type="dcterms:W3CDTF">2024-04-09T05:45:00Z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68df27d9335c4f33a107c1bfbad3cb1aaf658191c9f4cac3dcdb4256485a5181</vt:lpwstr>
  </property>
</Properties>
</file>